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C923A0" w:rsidRPr="00D85D34" w:rsidRDefault="00C923A0" w:rsidP="00C923A0">
      <w:pPr>
        <w:spacing w:after="0" w:line="240" w:lineRule="auto"/>
        <w:rPr>
          <w:rFonts w:ascii="Arial" w:eastAsia="Times New Roman" w:hAnsi="Arial" w:cs="Arial"/>
          <w:sz w:val="28"/>
          <w:szCs w:val="28"/>
        </w:rPr>
      </w:pPr>
    </w:p>
    <w:p w14:paraId="0A37501D" w14:textId="77777777" w:rsidR="00C923A0" w:rsidRPr="00D85D34" w:rsidRDefault="00C923A0" w:rsidP="00C923A0">
      <w:pPr>
        <w:spacing w:after="0" w:line="240" w:lineRule="auto"/>
        <w:rPr>
          <w:rFonts w:ascii="Arial" w:eastAsia="Times New Roman" w:hAnsi="Arial" w:cs="Arial"/>
          <w:sz w:val="28"/>
          <w:szCs w:val="28"/>
        </w:rPr>
      </w:pPr>
    </w:p>
    <w:p w14:paraId="167C319D" w14:textId="77777777" w:rsidR="00C923A0" w:rsidRDefault="00C923A0" w:rsidP="00C923A0">
      <w:pPr>
        <w:spacing w:after="0" w:line="240" w:lineRule="auto"/>
        <w:jc w:val="center"/>
        <w:rPr>
          <w:rFonts w:ascii="Arial" w:eastAsia="Times New Roman" w:hAnsi="Arial" w:cs="Arial"/>
          <w:sz w:val="28"/>
          <w:szCs w:val="28"/>
        </w:rPr>
      </w:pPr>
      <w:r w:rsidRPr="00D85D34">
        <w:rPr>
          <w:rFonts w:ascii="Arial" w:eastAsia="Times New Roman" w:hAnsi="Arial" w:cs="Arial"/>
          <w:sz w:val="28"/>
          <w:szCs w:val="28"/>
        </w:rPr>
        <w:t>PRESS RELEASE</w:t>
      </w:r>
    </w:p>
    <w:p w14:paraId="5DAB6C7B" w14:textId="77777777" w:rsidR="00082431" w:rsidRDefault="00082431" w:rsidP="00C923A0">
      <w:pPr>
        <w:spacing w:after="0" w:line="240" w:lineRule="auto"/>
        <w:jc w:val="center"/>
        <w:rPr>
          <w:rFonts w:ascii="Arial" w:eastAsia="Times New Roman" w:hAnsi="Arial" w:cs="Arial"/>
          <w:sz w:val="28"/>
          <w:szCs w:val="28"/>
        </w:rPr>
      </w:pPr>
    </w:p>
    <w:p w14:paraId="3BC72191" w14:textId="77777777" w:rsidR="00082431" w:rsidRPr="00082431" w:rsidRDefault="00082431" w:rsidP="00C923A0">
      <w:pPr>
        <w:spacing w:after="0" w:line="240" w:lineRule="auto"/>
        <w:jc w:val="center"/>
        <w:rPr>
          <w:rFonts w:ascii="Arial" w:eastAsia="Times New Roman" w:hAnsi="Arial" w:cs="Arial"/>
          <w:b/>
          <w:sz w:val="28"/>
          <w:szCs w:val="28"/>
        </w:rPr>
      </w:pPr>
      <w:r w:rsidRPr="00082431">
        <w:rPr>
          <w:rFonts w:ascii="Arial" w:eastAsia="Times New Roman" w:hAnsi="Arial" w:cs="Arial"/>
          <w:b/>
          <w:sz w:val="28"/>
          <w:szCs w:val="28"/>
        </w:rPr>
        <w:t xml:space="preserve">Kverneland </w:t>
      </w:r>
      <w:proofErr w:type="spellStart"/>
      <w:r w:rsidRPr="00082431">
        <w:rPr>
          <w:rFonts w:ascii="Arial" w:eastAsia="Times New Roman" w:hAnsi="Arial" w:cs="Arial"/>
          <w:b/>
          <w:sz w:val="28"/>
          <w:szCs w:val="28"/>
        </w:rPr>
        <w:t>TwinFill</w:t>
      </w:r>
      <w:proofErr w:type="spellEnd"/>
    </w:p>
    <w:p w14:paraId="02EB378F" w14:textId="77777777" w:rsidR="00082431" w:rsidRDefault="00082431" w:rsidP="00863351">
      <w:pPr>
        <w:jc w:val="center"/>
        <w:rPr>
          <w:rFonts w:ascii="Arial" w:hAnsi="Arial" w:cs="Arial"/>
          <w:sz w:val="28"/>
          <w:szCs w:val="28"/>
          <w:highlight w:val="yellow"/>
        </w:rPr>
      </w:pPr>
    </w:p>
    <w:p w14:paraId="54000100" w14:textId="77777777" w:rsidR="00863351" w:rsidRDefault="00082431" w:rsidP="00863351">
      <w:pPr>
        <w:jc w:val="center"/>
        <w:rPr>
          <w:rFonts w:ascii="Arial" w:hAnsi="Arial" w:cs="Arial"/>
          <w:sz w:val="28"/>
          <w:szCs w:val="28"/>
        </w:rPr>
      </w:pPr>
      <w:r>
        <w:rPr>
          <w:rFonts w:ascii="Arial" w:hAnsi="Arial" w:cs="Arial"/>
          <w:sz w:val="28"/>
          <w:szCs w:val="28"/>
        </w:rPr>
        <w:t xml:space="preserve">Automatic filling program for </w:t>
      </w:r>
      <w:proofErr w:type="spellStart"/>
      <w:r>
        <w:rPr>
          <w:rFonts w:ascii="Arial" w:hAnsi="Arial" w:cs="Arial"/>
          <w:sz w:val="28"/>
          <w:szCs w:val="28"/>
        </w:rPr>
        <w:t>iXter</w:t>
      </w:r>
      <w:proofErr w:type="spellEnd"/>
      <w:r>
        <w:rPr>
          <w:rFonts w:ascii="Arial" w:hAnsi="Arial" w:cs="Arial"/>
          <w:sz w:val="28"/>
          <w:szCs w:val="28"/>
        </w:rPr>
        <w:t xml:space="preserve"> B and </w:t>
      </w:r>
      <w:proofErr w:type="spellStart"/>
      <w:r>
        <w:rPr>
          <w:rFonts w:ascii="Arial" w:hAnsi="Arial" w:cs="Arial"/>
          <w:sz w:val="28"/>
          <w:szCs w:val="28"/>
        </w:rPr>
        <w:t>iXtra</w:t>
      </w:r>
      <w:proofErr w:type="spellEnd"/>
    </w:p>
    <w:p w14:paraId="6A05A809" w14:textId="77777777" w:rsidR="00C923A0" w:rsidRPr="00082431" w:rsidRDefault="00C923A0" w:rsidP="00C923A0">
      <w:pPr>
        <w:spacing w:after="0" w:line="240" w:lineRule="auto"/>
        <w:rPr>
          <w:rFonts w:ascii="Arial" w:eastAsia="Times New Roman" w:hAnsi="Arial" w:cs="Arial"/>
          <w:sz w:val="28"/>
          <w:szCs w:val="28"/>
          <w:lang w:val="en-US"/>
        </w:rPr>
      </w:pPr>
    </w:p>
    <w:p w14:paraId="450C81DA" w14:textId="77777777" w:rsidR="00C923A0" w:rsidRDefault="00082431" w:rsidP="00C923A0">
      <w:pPr>
        <w:spacing w:after="0" w:line="240" w:lineRule="auto"/>
        <w:rPr>
          <w:rFonts w:ascii="Arial" w:eastAsia="Times New Roman" w:hAnsi="Arial" w:cs="Arial"/>
        </w:rPr>
      </w:pPr>
      <w:r w:rsidRPr="00082431">
        <w:rPr>
          <w:rFonts w:ascii="Arial" w:eastAsia="Times New Roman" w:hAnsi="Arial" w:cs="Arial"/>
        </w:rPr>
        <w:t>August 2023</w:t>
      </w:r>
      <w:r>
        <w:rPr>
          <w:rFonts w:ascii="Arial" w:eastAsia="Times New Roman" w:hAnsi="Arial" w:cs="Arial"/>
        </w:rPr>
        <w:t xml:space="preserve"> Nieuw-Vennep, </w:t>
      </w:r>
      <w:proofErr w:type="gramStart"/>
      <w:r>
        <w:rPr>
          <w:rFonts w:ascii="Arial" w:eastAsia="Times New Roman" w:hAnsi="Arial" w:cs="Arial"/>
        </w:rPr>
        <w:t>The</w:t>
      </w:r>
      <w:proofErr w:type="gramEnd"/>
      <w:r>
        <w:rPr>
          <w:rFonts w:ascii="Arial" w:eastAsia="Times New Roman" w:hAnsi="Arial" w:cs="Arial"/>
        </w:rPr>
        <w:t xml:space="preserve"> Netherlands</w:t>
      </w:r>
    </w:p>
    <w:p w14:paraId="5A39BBE3" w14:textId="77777777" w:rsidR="00082431" w:rsidRDefault="00082431" w:rsidP="00C923A0">
      <w:pPr>
        <w:spacing w:after="0" w:line="240" w:lineRule="auto"/>
        <w:rPr>
          <w:rFonts w:ascii="Arial" w:eastAsia="Times New Roman" w:hAnsi="Arial" w:cs="Arial"/>
        </w:rPr>
      </w:pPr>
    </w:p>
    <w:p w14:paraId="41C8F396" w14:textId="77777777" w:rsidR="00082431" w:rsidRPr="00D85D34" w:rsidRDefault="00082431" w:rsidP="00C923A0">
      <w:pPr>
        <w:spacing w:after="0" w:line="240" w:lineRule="auto"/>
        <w:rPr>
          <w:rFonts w:ascii="Arial" w:eastAsia="Times New Roman" w:hAnsi="Arial" w:cs="Arial"/>
        </w:rPr>
      </w:pPr>
      <w:r w:rsidRPr="00082431">
        <w:rPr>
          <w:rFonts w:ascii="Arial" w:eastAsia="Times New Roman" w:hAnsi="Arial" w:cs="Arial"/>
          <w:noProof/>
          <w:lang w:val="sv-SE" w:eastAsia="sv-SE"/>
        </w:rPr>
        <w:drawing>
          <wp:inline distT="0" distB="0" distL="0" distR="0" wp14:anchorId="37D78997" wp14:editId="51DA06F2">
            <wp:extent cx="5760720" cy="3845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845560"/>
                    </a:xfrm>
                    <a:prstGeom prst="rect">
                      <a:avLst/>
                    </a:prstGeom>
                  </pic:spPr>
                </pic:pic>
              </a:graphicData>
            </a:graphic>
          </wp:inline>
        </w:drawing>
      </w:r>
    </w:p>
    <w:p w14:paraId="6E681DE1" w14:textId="38BCC8F3" w:rsidR="00C923A0" w:rsidRPr="00082431" w:rsidRDefault="00082431" w:rsidP="6FBE7D0A">
      <w:pPr>
        <w:spacing w:after="0" w:line="240" w:lineRule="auto"/>
        <w:jc w:val="center"/>
        <w:rPr>
          <w:rFonts w:ascii="Arial" w:eastAsia="Times New Roman" w:hAnsi="Arial" w:cs="Arial"/>
          <w:i/>
          <w:iCs/>
        </w:rPr>
      </w:pPr>
      <w:proofErr w:type="spellStart"/>
      <w:r w:rsidRPr="6FBE7D0A">
        <w:rPr>
          <w:rFonts w:ascii="Arial" w:eastAsia="Times New Roman" w:hAnsi="Arial" w:cs="Arial"/>
          <w:i/>
          <w:iCs/>
          <w:sz w:val="20"/>
          <w:szCs w:val="20"/>
        </w:rPr>
        <w:t>TwinFill</w:t>
      </w:r>
      <w:proofErr w:type="spellEnd"/>
      <w:r w:rsidRPr="6FBE7D0A">
        <w:rPr>
          <w:rFonts w:ascii="Arial" w:eastAsia="Times New Roman" w:hAnsi="Arial" w:cs="Arial"/>
          <w:i/>
          <w:iCs/>
          <w:sz w:val="20"/>
          <w:szCs w:val="20"/>
        </w:rPr>
        <w:t xml:space="preserve"> is a combined filling program for the front and rear </w:t>
      </w:r>
      <w:r w:rsidR="00AD2B7F" w:rsidRPr="6FBE7D0A">
        <w:rPr>
          <w:rFonts w:ascii="Arial" w:eastAsia="Times New Roman" w:hAnsi="Arial" w:cs="Arial"/>
          <w:i/>
          <w:iCs/>
          <w:sz w:val="20"/>
          <w:szCs w:val="20"/>
        </w:rPr>
        <w:t xml:space="preserve">mounted </w:t>
      </w:r>
      <w:r w:rsidRPr="6FBE7D0A">
        <w:rPr>
          <w:rFonts w:ascii="Arial" w:eastAsia="Times New Roman" w:hAnsi="Arial" w:cs="Arial"/>
          <w:i/>
          <w:iCs/>
          <w:sz w:val="20"/>
          <w:szCs w:val="20"/>
        </w:rPr>
        <w:t>sprayer</w:t>
      </w:r>
    </w:p>
    <w:p w14:paraId="0D0B940D" w14:textId="77777777" w:rsidR="00C923A0" w:rsidRPr="00D85D34" w:rsidRDefault="00C923A0" w:rsidP="00C923A0">
      <w:pPr>
        <w:spacing w:after="0" w:line="240" w:lineRule="auto"/>
        <w:rPr>
          <w:rFonts w:ascii="Arial" w:eastAsia="Times New Roman" w:hAnsi="Arial" w:cs="Arial"/>
        </w:rPr>
      </w:pPr>
    </w:p>
    <w:p w14:paraId="0E27B00A" w14:textId="77777777" w:rsidR="00DD0738" w:rsidRPr="00D85D34" w:rsidRDefault="00DD0738" w:rsidP="00C923A0">
      <w:pPr>
        <w:spacing w:after="0" w:line="240" w:lineRule="auto"/>
        <w:rPr>
          <w:rFonts w:ascii="Arial" w:eastAsia="Times New Roman" w:hAnsi="Arial" w:cs="Arial"/>
        </w:rPr>
      </w:pPr>
    </w:p>
    <w:p w14:paraId="044E7A45" w14:textId="04DBD498" w:rsidR="00C62DCA" w:rsidRPr="00D45CE9" w:rsidRDefault="00C62DCA" w:rsidP="4967D68E">
      <w:pPr>
        <w:spacing w:after="0" w:line="240" w:lineRule="auto"/>
        <w:rPr>
          <w:rFonts w:ascii="Arial" w:eastAsia="Times New Roman" w:hAnsi="Arial" w:cs="Arial"/>
          <w:b/>
          <w:bCs/>
        </w:rPr>
      </w:pPr>
      <w:r w:rsidRPr="047D5DC0">
        <w:rPr>
          <w:rFonts w:ascii="Arial" w:eastAsia="Times New Roman" w:hAnsi="Arial" w:cs="Arial"/>
          <w:b/>
          <w:bCs/>
        </w:rPr>
        <w:t xml:space="preserve">Kverneland is going to introduce </w:t>
      </w:r>
      <w:proofErr w:type="spellStart"/>
      <w:r w:rsidRPr="047D5DC0">
        <w:rPr>
          <w:rFonts w:ascii="Arial" w:eastAsia="Times New Roman" w:hAnsi="Arial" w:cs="Arial"/>
          <w:b/>
          <w:bCs/>
        </w:rPr>
        <w:t>TwinFill</w:t>
      </w:r>
      <w:proofErr w:type="spellEnd"/>
      <w:r w:rsidR="0DC5BC13" w:rsidRPr="047D5DC0">
        <w:rPr>
          <w:rFonts w:ascii="Arial" w:eastAsia="Times New Roman" w:hAnsi="Arial" w:cs="Arial"/>
          <w:b/>
          <w:bCs/>
        </w:rPr>
        <w:t>:</w:t>
      </w:r>
      <w:r w:rsidRPr="047D5DC0">
        <w:rPr>
          <w:rFonts w:ascii="Arial" w:eastAsia="Times New Roman" w:hAnsi="Arial" w:cs="Arial"/>
          <w:b/>
          <w:bCs/>
        </w:rPr>
        <w:t xml:space="preserve"> combined filling for the </w:t>
      </w:r>
      <w:proofErr w:type="spellStart"/>
      <w:r w:rsidRPr="047D5DC0">
        <w:rPr>
          <w:rFonts w:ascii="Arial" w:eastAsia="Times New Roman" w:hAnsi="Arial" w:cs="Arial"/>
          <w:b/>
          <w:bCs/>
        </w:rPr>
        <w:t>iXtra</w:t>
      </w:r>
      <w:proofErr w:type="spellEnd"/>
      <w:r w:rsidRPr="047D5DC0">
        <w:rPr>
          <w:rFonts w:ascii="Arial" w:eastAsia="Times New Roman" w:hAnsi="Arial" w:cs="Arial"/>
          <w:b/>
          <w:bCs/>
        </w:rPr>
        <w:t xml:space="preserve"> front tank in combination with the </w:t>
      </w:r>
      <w:proofErr w:type="spellStart"/>
      <w:r w:rsidRPr="047D5DC0">
        <w:rPr>
          <w:rFonts w:ascii="Arial" w:eastAsia="Times New Roman" w:hAnsi="Arial" w:cs="Arial"/>
          <w:b/>
          <w:bCs/>
        </w:rPr>
        <w:t>iXter</w:t>
      </w:r>
      <w:proofErr w:type="spellEnd"/>
      <w:r w:rsidRPr="047D5DC0">
        <w:rPr>
          <w:rFonts w:ascii="Arial" w:eastAsia="Times New Roman" w:hAnsi="Arial" w:cs="Arial"/>
          <w:b/>
          <w:bCs/>
        </w:rPr>
        <w:t xml:space="preserve"> B rear mounted sprayer at the </w:t>
      </w:r>
      <w:r w:rsidR="2AA50504" w:rsidRPr="047D5DC0">
        <w:rPr>
          <w:rFonts w:ascii="Arial" w:eastAsia="Times New Roman" w:hAnsi="Arial" w:cs="Arial"/>
          <w:b/>
          <w:bCs/>
        </w:rPr>
        <w:t xml:space="preserve">Kverneland Group Exclusive Media Event 2023 </w:t>
      </w:r>
      <w:r w:rsidRPr="047D5DC0">
        <w:rPr>
          <w:rFonts w:ascii="Arial" w:eastAsia="Times New Roman" w:hAnsi="Arial" w:cs="Arial"/>
          <w:b/>
          <w:bCs/>
        </w:rPr>
        <w:t xml:space="preserve">in August in Germany. </w:t>
      </w:r>
    </w:p>
    <w:p w14:paraId="60061E4C" w14:textId="77777777" w:rsidR="00D45CE9" w:rsidRDefault="00D45CE9" w:rsidP="00C923A0">
      <w:pPr>
        <w:spacing w:after="0" w:line="240" w:lineRule="auto"/>
        <w:rPr>
          <w:rFonts w:ascii="Arial" w:eastAsia="Times New Roman" w:hAnsi="Arial" w:cs="Arial"/>
        </w:rPr>
      </w:pPr>
    </w:p>
    <w:p w14:paraId="11D2B08A" w14:textId="55858CB3" w:rsidR="0EBCEF9F" w:rsidRDefault="0EBCEF9F" w:rsidP="42C740D0">
      <w:pPr>
        <w:spacing w:after="0" w:line="240" w:lineRule="auto"/>
        <w:rPr>
          <w:rFonts w:ascii="Arial" w:eastAsia="Times New Roman" w:hAnsi="Arial" w:cs="Arial"/>
          <w:b/>
          <w:bCs/>
        </w:rPr>
      </w:pPr>
      <w:r w:rsidRPr="42C740D0">
        <w:rPr>
          <w:rFonts w:ascii="Arial" w:eastAsia="Times New Roman" w:hAnsi="Arial" w:cs="Arial"/>
          <w:b/>
          <w:bCs/>
        </w:rPr>
        <w:t>Filling a Front-rear Sprayer Combination</w:t>
      </w:r>
    </w:p>
    <w:p w14:paraId="4C1135C9" w14:textId="095CB79C" w:rsidR="002B6274" w:rsidRDefault="00981579" w:rsidP="00C923A0">
      <w:pPr>
        <w:spacing w:after="0" w:line="240" w:lineRule="auto"/>
        <w:rPr>
          <w:rFonts w:ascii="Arial" w:eastAsia="Times New Roman" w:hAnsi="Arial" w:cs="Arial"/>
        </w:rPr>
      </w:pPr>
      <w:r w:rsidRPr="047D5DC0">
        <w:rPr>
          <w:rFonts w:ascii="Arial" w:eastAsia="Times New Roman" w:hAnsi="Arial" w:cs="Arial"/>
        </w:rPr>
        <w:t>Nowadays an</w:t>
      </w:r>
      <w:r w:rsidR="00797107" w:rsidRPr="047D5DC0">
        <w:rPr>
          <w:rFonts w:ascii="Arial" w:eastAsia="Times New Roman" w:hAnsi="Arial" w:cs="Arial"/>
        </w:rPr>
        <w:t xml:space="preserve"> operator </w:t>
      </w:r>
      <w:r w:rsidR="4DCBC573" w:rsidRPr="047D5DC0">
        <w:rPr>
          <w:rFonts w:ascii="Arial" w:eastAsia="Times New Roman" w:hAnsi="Arial" w:cs="Arial"/>
        </w:rPr>
        <w:t xml:space="preserve">has two ways of filling his front-rear sprayer combination. </w:t>
      </w:r>
      <w:proofErr w:type="gramStart"/>
      <w:r w:rsidR="4DCBC573" w:rsidRPr="047D5DC0">
        <w:rPr>
          <w:rFonts w:ascii="Arial" w:eastAsia="Times New Roman" w:hAnsi="Arial" w:cs="Arial"/>
        </w:rPr>
        <w:t>Either measuring spray liquid two times for both</w:t>
      </w:r>
      <w:proofErr w:type="gramEnd"/>
      <w:r w:rsidR="4DCBC573" w:rsidRPr="047D5DC0">
        <w:rPr>
          <w:rFonts w:ascii="Arial" w:eastAsia="Times New Roman" w:hAnsi="Arial" w:cs="Arial"/>
        </w:rPr>
        <w:t xml:space="preserve"> tanks individually or </w:t>
      </w:r>
      <w:r w:rsidR="4F6795D4" w:rsidRPr="047D5DC0">
        <w:rPr>
          <w:rFonts w:ascii="Arial" w:eastAsia="Times New Roman" w:hAnsi="Arial" w:cs="Arial"/>
        </w:rPr>
        <w:t xml:space="preserve">all at once with a long mixing time needed afterwards. Both are considered </w:t>
      </w:r>
      <w:proofErr w:type="gramStart"/>
      <w:r w:rsidR="1B2F9219" w:rsidRPr="047D5DC0">
        <w:rPr>
          <w:rFonts w:ascii="Arial" w:eastAsia="Times New Roman" w:hAnsi="Arial" w:cs="Arial"/>
        </w:rPr>
        <w:t>to be</w:t>
      </w:r>
      <w:r w:rsidR="4F6795D4" w:rsidRPr="047D5DC0">
        <w:rPr>
          <w:rFonts w:ascii="Arial" w:eastAsia="Times New Roman" w:hAnsi="Arial" w:cs="Arial"/>
        </w:rPr>
        <w:t xml:space="preserve"> time</w:t>
      </w:r>
      <w:proofErr w:type="gramEnd"/>
      <w:r w:rsidR="4F6795D4" w:rsidRPr="047D5DC0">
        <w:rPr>
          <w:rFonts w:ascii="Arial" w:eastAsia="Times New Roman" w:hAnsi="Arial" w:cs="Arial"/>
        </w:rPr>
        <w:t xml:space="preserve"> consuming and increasing the risk of wrong concentrations. Operat</w:t>
      </w:r>
      <w:r w:rsidR="24B1E3DE" w:rsidRPr="047D5DC0">
        <w:rPr>
          <w:rFonts w:ascii="Arial" w:eastAsia="Times New Roman" w:hAnsi="Arial" w:cs="Arial"/>
        </w:rPr>
        <w:t>ors</w:t>
      </w:r>
      <w:r w:rsidR="4F6795D4" w:rsidRPr="047D5DC0">
        <w:rPr>
          <w:rFonts w:ascii="Arial" w:eastAsia="Times New Roman" w:hAnsi="Arial" w:cs="Arial"/>
        </w:rPr>
        <w:t xml:space="preserve"> </w:t>
      </w:r>
      <w:proofErr w:type="gramStart"/>
      <w:r w:rsidR="4F6795D4" w:rsidRPr="047D5DC0">
        <w:rPr>
          <w:rFonts w:ascii="Arial" w:eastAsia="Times New Roman" w:hAnsi="Arial" w:cs="Arial"/>
        </w:rPr>
        <w:t>don't</w:t>
      </w:r>
      <w:proofErr w:type="gramEnd"/>
      <w:r w:rsidR="4F6795D4" w:rsidRPr="047D5DC0">
        <w:rPr>
          <w:rFonts w:ascii="Arial" w:eastAsia="Times New Roman" w:hAnsi="Arial" w:cs="Arial"/>
        </w:rPr>
        <w:t xml:space="preserve"> want to calculat</w:t>
      </w:r>
      <w:r w:rsidR="1633C2C2" w:rsidRPr="047D5DC0">
        <w:rPr>
          <w:rFonts w:ascii="Arial" w:eastAsia="Times New Roman" w:hAnsi="Arial" w:cs="Arial"/>
        </w:rPr>
        <w:t xml:space="preserve">e </w:t>
      </w:r>
      <w:r w:rsidR="543B06F7" w:rsidRPr="047D5DC0">
        <w:rPr>
          <w:rFonts w:ascii="Arial" w:eastAsia="Times New Roman" w:hAnsi="Arial" w:cs="Arial"/>
        </w:rPr>
        <w:t xml:space="preserve">and add twice the needed spray liquid as this is double work, </w:t>
      </w:r>
      <w:r w:rsidR="79521773" w:rsidRPr="047D5DC0">
        <w:rPr>
          <w:rFonts w:ascii="Arial" w:eastAsia="Times New Roman" w:hAnsi="Arial" w:cs="Arial"/>
        </w:rPr>
        <w:t>not user friendly</w:t>
      </w:r>
      <w:r w:rsidR="543B06F7" w:rsidRPr="047D5DC0">
        <w:rPr>
          <w:rFonts w:ascii="Arial" w:eastAsia="Times New Roman" w:hAnsi="Arial" w:cs="Arial"/>
        </w:rPr>
        <w:t xml:space="preserve"> and </w:t>
      </w:r>
      <w:r w:rsidRPr="047D5DC0">
        <w:rPr>
          <w:rFonts w:ascii="Arial" w:eastAsia="Times New Roman" w:hAnsi="Arial" w:cs="Arial"/>
        </w:rPr>
        <w:t>adding additional failure potential that can lead to extra costs or over</w:t>
      </w:r>
      <w:r w:rsidR="2B73F989" w:rsidRPr="047D5DC0">
        <w:rPr>
          <w:rFonts w:ascii="Arial" w:eastAsia="Times New Roman" w:hAnsi="Arial" w:cs="Arial"/>
        </w:rPr>
        <w:t>/</w:t>
      </w:r>
      <w:r w:rsidRPr="047D5DC0">
        <w:rPr>
          <w:rFonts w:ascii="Arial" w:eastAsia="Times New Roman" w:hAnsi="Arial" w:cs="Arial"/>
        </w:rPr>
        <w:t xml:space="preserve">under dosing. </w:t>
      </w:r>
      <w:r w:rsidR="096A4844" w:rsidRPr="047D5DC0">
        <w:rPr>
          <w:rFonts w:ascii="Arial" w:eastAsia="Times New Roman" w:hAnsi="Arial" w:cs="Arial"/>
        </w:rPr>
        <w:t xml:space="preserve">When adding the spray liquid at once, so far only solutions of a front-rear combination </w:t>
      </w:r>
      <w:proofErr w:type="gramStart"/>
      <w:r w:rsidR="096A4844" w:rsidRPr="047D5DC0">
        <w:rPr>
          <w:rFonts w:ascii="Arial" w:eastAsia="Times New Roman" w:hAnsi="Arial" w:cs="Arial"/>
        </w:rPr>
        <w:t>are known</w:t>
      </w:r>
      <w:proofErr w:type="gramEnd"/>
      <w:r w:rsidR="096A4844" w:rsidRPr="047D5DC0">
        <w:rPr>
          <w:rFonts w:ascii="Arial" w:eastAsia="Times New Roman" w:hAnsi="Arial" w:cs="Arial"/>
        </w:rPr>
        <w:t xml:space="preserve"> that circ</w:t>
      </w:r>
      <w:r w:rsidR="2401E8EA" w:rsidRPr="047D5DC0">
        <w:rPr>
          <w:rFonts w:ascii="Arial" w:eastAsia="Times New Roman" w:hAnsi="Arial" w:cs="Arial"/>
        </w:rPr>
        <w:t xml:space="preserve">ulate the mixture between front and rear sprayer tank by transferring back and forth with a pump to aim for equal concentrations </w:t>
      </w:r>
      <w:r w:rsidR="2401E8EA" w:rsidRPr="047D5DC0">
        <w:rPr>
          <w:rFonts w:ascii="Arial" w:eastAsia="Times New Roman" w:hAnsi="Arial" w:cs="Arial"/>
        </w:rPr>
        <w:lastRenderedPageBreak/>
        <w:t xml:space="preserve">in both tanks. The issue here is that it is very difficult or even impossible to know when circulated enough to reach </w:t>
      </w:r>
      <w:proofErr w:type="gramStart"/>
      <w:r w:rsidR="2401E8EA" w:rsidRPr="047D5DC0">
        <w:rPr>
          <w:rFonts w:ascii="Arial" w:eastAsia="Times New Roman" w:hAnsi="Arial" w:cs="Arial"/>
        </w:rPr>
        <w:t>more or less equal</w:t>
      </w:r>
      <w:proofErr w:type="gramEnd"/>
      <w:r w:rsidR="2401E8EA" w:rsidRPr="047D5DC0">
        <w:rPr>
          <w:rFonts w:ascii="Arial" w:eastAsia="Times New Roman" w:hAnsi="Arial" w:cs="Arial"/>
        </w:rPr>
        <w:t xml:space="preserve"> concentrat</w:t>
      </w:r>
      <w:r w:rsidR="0BD0BDB4" w:rsidRPr="047D5DC0">
        <w:rPr>
          <w:rFonts w:ascii="Arial" w:eastAsia="Times New Roman" w:hAnsi="Arial" w:cs="Arial"/>
        </w:rPr>
        <w:t>ions.</w:t>
      </w:r>
    </w:p>
    <w:p w14:paraId="44EAFD9C" w14:textId="77777777" w:rsidR="00797107" w:rsidRDefault="00797107" w:rsidP="00C923A0">
      <w:pPr>
        <w:spacing w:after="0" w:line="240" w:lineRule="auto"/>
        <w:rPr>
          <w:rFonts w:ascii="Arial" w:eastAsia="Times New Roman" w:hAnsi="Arial" w:cs="Arial"/>
          <w:b/>
        </w:rPr>
      </w:pPr>
    </w:p>
    <w:p w14:paraId="4B94D5A5" w14:textId="77777777" w:rsidR="00981579" w:rsidRDefault="00981579" w:rsidP="00C923A0">
      <w:pPr>
        <w:spacing w:after="0" w:line="240" w:lineRule="auto"/>
        <w:rPr>
          <w:rFonts w:ascii="Arial" w:eastAsia="Times New Roman" w:hAnsi="Arial" w:cs="Arial"/>
          <w:b/>
        </w:rPr>
      </w:pPr>
    </w:p>
    <w:p w14:paraId="2747B6D3" w14:textId="1CE16BE9" w:rsidR="00D45CE9" w:rsidRPr="00D45CE9" w:rsidRDefault="00702355" w:rsidP="6FBE7D0A">
      <w:pPr>
        <w:spacing w:after="0" w:line="240" w:lineRule="auto"/>
        <w:rPr>
          <w:rFonts w:ascii="Arial" w:eastAsia="Times New Roman" w:hAnsi="Arial" w:cs="Arial"/>
          <w:b/>
          <w:bCs/>
        </w:rPr>
      </w:pPr>
      <w:r w:rsidRPr="6FBE7D0A">
        <w:rPr>
          <w:rFonts w:ascii="Arial" w:eastAsia="Times New Roman" w:hAnsi="Arial" w:cs="Arial"/>
          <w:b/>
          <w:bCs/>
        </w:rPr>
        <w:t>Always the Perfect C</w:t>
      </w:r>
      <w:r w:rsidR="00D45CE9" w:rsidRPr="6FBE7D0A">
        <w:rPr>
          <w:rFonts w:ascii="Arial" w:eastAsia="Times New Roman" w:hAnsi="Arial" w:cs="Arial"/>
          <w:b/>
          <w:bCs/>
        </w:rPr>
        <w:t>oncentration</w:t>
      </w:r>
    </w:p>
    <w:p w14:paraId="3069FDE2" w14:textId="67BC856A" w:rsidR="00C62DCA" w:rsidRPr="00C62DCA" w:rsidRDefault="00C62DCA" w:rsidP="42C740D0">
      <w:pPr>
        <w:spacing w:after="0" w:line="240" w:lineRule="auto"/>
        <w:rPr>
          <w:rFonts w:ascii="Arial" w:hAnsi="Arial" w:cs="Arial"/>
        </w:rPr>
      </w:pPr>
      <w:r w:rsidRPr="047D5DC0">
        <w:rPr>
          <w:rFonts w:ascii="Arial" w:eastAsia="Times New Roman" w:hAnsi="Arial" w:cs="Arial"/>
        </w:rPr>
        <w:t>“</w:t>
      </w:r>
      <w:proofErr w:type="spellStart"/>
      <w:r w:rsidRPr="047D5DC0">
        <w:rPr>
          <w:rFonts w:ascii="Arial" w:eastAsia="Times New Roman" w:hAnsi="Arial" w:cs="Arial"/>
        </w:rPr>
        <w:t>TwinFill</w:t>
      </w:r>
      <w:proofErr w:type="spellEnd"/>
      <w:r w:rsidRPr="047D5DC0">
        <w:rPr>
          <w:rFonts w:ascii="Arial" w:eastAsia="Times New Roman" w:hAnsi="Arial" w:cs="Arial"/>
        </w:rPr>
        <w:t xml:space="preserve"> is an automatic filling program that lets the operator fill his product in one go, for both the front and rear tank</w:t>
      </w:r>
      <w:r w:rsidR="2DDF2323" w:rsidRPr="047D5DC0">
        <w:rPr>
          <w:rFonts w:ascii="Arial" w:eastAsia="Times New Roman" w:hAnsi="Arial" w:cs="Arial"/>
        </w:rPr>
        <w:t>,</w:t>
      </w:r>
      <w:r w:rsidR="155E940E" w:rsidRPr="047D5DC0">
        <w:rPr>
          <w:rFonts w:ascii="Arial" w:eastAsia="Times New Roman" w:hAnsi="Arial" w:cs="Arial"/>
        </w:rPr>
        <w:t xml:space="preserve"> without the disadvantage of unknown mixing time</w:t>
      </w:r>
      <w:r w:rsidRPr="047D5DC0">
        <w:rPr>
          <w:rFonts w:ascii="Arial" w:eastAsia="Times New Roman" w:hAnsi="Arial" w:cs="Arial"/>
        </w:rPr>
        <w:t xml:space="preserve">. </w:t>
      </w:r>
      <w:r w:rsidR="649690EF" w:rsidRPr="047D5DC0">
        <w:rPr>
          <w:rFonts w:ascii="Arial" w:eastAsia="Times New Roman" w:hAnsi="Arial" w:cs="Arial"/>
        </w:rPr>
        <w:t>The</w:t>
      </w:r>
      <w:r w:rsidRPr="047D5DC0">
        <w:rPr>
          <w:rFonts w:ascii="Arial" w:eastAsia="Times New Roman" w:hAnsi="Arial" w:cs="Arial"/>
        </w:rPr>
        <w:t xml:space="preserve"> software takes care that the spray liquid is split and transferred to the front and rear tank with the correct volume and equal concentration. After, both tanks are filled up with clean water to the required level, the same concentration </w:t>
      </w:r>
      <w:r w:rsidR="414C02CC" w:rsidRPr="047D5DC0">
        <w:rPr>
          <w:rFonts w:ascii="Arial" w:eastAsia="Times New Roman" w:hAnsi="Arial" w:cs="Arial"/>
        </w:rPr>
        <w:t xml:space="preserve">is reached </w:t>
      </w:r>
      <w:r w:rsidRPr="047D5DC0">
        <w:rPr>
          <w:rFonts w:ascii="Arial" w:eastAsia="Times New Roman" w:hAnsi="Arial" w:cs="Arial"/>
        </w:rPr>
        <w:t>in both tanks,” says Dirk-Jan Stapel, Director Marketing &amp; Sales Arable Systems Division</w:t>
      </w:r>
      <w:r w:rsidR="00ED57E3" w:rsidRPr="047D5DC0">
        <w:rPr>
          <w:rFonts w:ascii="Arial" w:eastAsia="Times New Roman" w:hAnsi="Arial" w:cs="Arial"/>
        </w:rPr>
        <w:t>. He continues: “</w:t>
      </w:r>
      <w:proofErr w:type="spellStart"/>
      <w:r w:rsidR="00ED57E3" w:rsidRPr="047D5DC0">
        <w:rPr>
          <w:rFonts w:ascii="Arial" w:eastAsia="Times New Roman" w:hAnsi="Arial" w:cs="Arial"/>
        </w:rPr>
        <w:t>TwinFill</w:t>
      </w:r>
      <w:proofErr w:type="spellEnd"/>
      <w:r w:rsidR="00ED57E3" w:rsidRPr="047D5DC0">
        <w:rPr>
          <w:rFonts w:ascii="Arial" w:eastAsia="Times New Roman" w:hAnsi="Arial" w:cs="Arial"/>
        </w:rPr>
        <w:t xml:space="preserve"> is especially beneficial for medium sized arable farmers, vegetable farmers and contractors in mixed farming areas</w:t>
      </w:r>
      <w:r w:rsidR="00DD05DA" w:rsidRPr="047D5DC0">
        <w:rPr>
          <w:rFonts w:ascii="Arial" w:eastAsia="Times New Roman" w:hAnsi="Arial" w:cs="Arial"/>
        </w:rPr>
        <w:t xml:space="preserve">. The operator </w:t>
      </w:r>
      <w:r w:rsidR="00797107" w:rsidRPr="047D5DC0">
        <w:rPr>
          <w:rFonts w:ascii="Arial" w:eastAsia="Times New Roman" w:hAnsi="Arial" w:cs="Arial"/>
        </w:rPr>
        <w:t>can simply fill all of the products in one step to the total required tank volume of the two tanks together or just enter the n</w:t>
      </w:r>
      <w:r w:rsidR="00EE42C5" w:rsidRPr="047D5DC0">
        <w:rPr>
          <w:rFonts w:ascii="Arial" w:eastAsia="Times New Roman" w:hAnsi="Arial" w:cs="Arial"/>
        </w:rPr>
        <w:t xml:space="preserve">umber of hectares </w:t>
      </w:r>
      <w:r w:rsidR="00797107" w:rsidRPr="047D5DC0">
        <w:rPr>
          <w:rFonts w:ascii="Arial" w:eastAsia="Times New Roman" w:hAnsi="Arial" w:cs="Arial"/>
        </w:rPr>
        <w:t>to</w:t>
      </w:r>
      <w:r w:rsidR="00EE42C5" w:rsidRPr="047D5DC0">
        <w:rPr>
          <w:rFonts w:ascii="Arial" w:eastAsia="Times New Roman" w:hAnsi="Arial" w:cs="Arial"/>
        </w:rPr>
        <w:t xml:space="preserve"> be</w:t>
      </w:r>
      <w:r w:rsidR="00797107" w:rsidRPr="047D5DC0">
        <w:rPr>
          <w:rFonts w:ascii="Arial" w:eastAsia="Times New Roman" w:hAnsi="Arial" w:cs="Arial"/>
        </w:rPr>
        <w:t xml:space="preserve"> spray</w:t>
      </w:r>
      <w:r w:rsidR="00EE42C5" w:rsidRPr="047D5DC0">
        <w:rPr>
          <w:rFonts w:ascii="Arial" w:eastAsia="Times New Roman" w:hAnsi="Arial" w:cs="Arial"/>
        </w:rPr>
        <w:t>ed</w:t>
      </w:r>
      <w:r w:rsidR="00797107" w:rsidRPr="047D5DC0">
        <w:rPr>
          <w:rFonts w:ascii="Arial" w:eastAsia="Times New Roman" w:hAnsi="Arial" w:cs="Arial"/>
        </w:rPr>
        <w:t xml:space="preserve">, without having to measure all </w:t>
      </w:r>
      <w:r w:rsidR="2C056E3C" w:rsidRPr="047D5DC0">
        <w:rPr>
          <w:rFonts w:ascii="Arial" w:eastAsia="Times New Roman" w:hAnsi="Arial" w:cs="Arial"/>
        </w:rPr>
        <w:t>of the</w:t>
      </w:r>
      <w:r w:rsidR="00797107" w:rsidRPr="047D5DC0">
        <w:rPr>
          <w:rFonts w:ascii="Arial" w:eastAsia="Times New Roman" w:hAnsi="Arial" w:cs="Arial"/>
        </w:rPr>
        <w:t xml:space="preserve"> products twice and in different amounts and fill the tanks separately!</w:t>
      </w:r>
      <w:r w:rsidR="00702355" w:rsidRPr="047D5DC0">
        <w:rPr>
          <w:rFonts w:ascii="Arial" w:eastAsia="Times New Roman" w:hAnsi="Arial" w:cs="Arial"/>
        </w:rPr>
        <w:t>”</w:t>
      </w:r>
      <w:r w:rsidR="65E64730" w:rsidRPr="047D5DC0">
        <w:rPr>
          <w:rFonts w:ascii="Arial" w:eastAsia="Times New Roman" w:hAnsi="Arial" w:cs="Arial"/>
        </w:rPr>
        <w:t xml:space="preserve"> </w:t>
      </w:r>
      <w:r w:rsidR="65E64730" w:rsidRPr="047D5DC0">
        <w:rPr>
          <w:rFonts w:ascii="Arial" w:hAnsi="Arial" w:cs="Arial"/>
        </w:rPr>
        <w:t xml:space="preserve">With </w:t>
      </w:r>
      <w:proofErr w:type="spellStart"/>
      <w:proofErr w:type="gramStart"/>
      <w:r w:rsidR="65E64730" w:rsidRPr="047D5DC0">
        <w:rPr>
          <w:rFonts w:ascii="Arial" w:hAnsi="Arial" w:cs="Arial"/>
        </w:rPr>
        <w:t>TwinFill</w:t>
      </w:r>
      <w:proofErr w:type="spellEnd"/>
      <w:proofErr w:type="gramEnd"/>
      <w:r w:rsidR="65E64730" w:rsidRPr="047D5DC0">
        <w:rPr>
          <w:rFonts w:ascii="Arial" w:hAnsi="Arial" w:cs="Arial"/>
        </w:rPr>
        <w:t xml:space="preserve"> the operator can immediately start the spray job, because the mixture in both tanks is perfect</w:t>
      </w:r>
      <w:r w:rsidR="5843FA75" w:rsidRPr="047D5DC0">
        <w:rPr>
          <w:rFonts w:ascii="Arial" w:hAnsi="Arial" w:cs="Arial"/>
        </w:rPr>
        <w:t>ly diluted and ready for use</w:t>
      </w:r>
      <w:r w:rsidR="65E64730" w:rsidRPr="047D5DC0">
        <w:rPr>
          <w:rFonts w:ascii="Arial" w:hAnsi="Arial" w:cs="Arial"/>
        </w:rPr>
        <w:t xml:space="preserve"> - and also </w:t>
      </w:r>
      <w:r w:rsidR="661D71F0" w:rsidRPr="047D5DC0">
        <w:rPr>
          <w:rFonts w:ascii="Arial" w:hAnsi="Arial" w:cs="Arial"/>
        </w:rPr>
        <w:t xml:space="preserve">from start to finish for the </w:t>
      </w:r>
      <w:r w:rsidR="65E64730" w:rsidRPr="047D5DC0">
        <w:rPr>
          <w:rFonts w:ascii="Arial" w:hAnsi="Arial" w:cs="Arial"/>
        </w:rPr>
        <w:t xml:space="preserve">complete spray job. There is also no waste of clean water or spray liquid, because it is exactly </w:t>
      </w:r>
      <w:r w:rsidR="53F21308" w:rsidRPr="047D5DC0">
        <w:rPr>
          <w:rFonts w:ascii="Arial" w:hAnsi="Arial" w:cs="Arial"/>
        </w:rPr>
        <w:t>calculated</w:t>
      </w:r>
      <w:r w:rsidR="65E64730" w:rsidRPr="047D5DC0">
        <w:rPr>
          <w:rFonts w:ascii="Arial" w:hAnsi="Arial" w:cs="Arial"/>
        </w:rPr>
        <w:t xml:space="preserve"> upfront how much water or spray liquid </w:t>
      </w:r>
      <w:proofErr w:type="gramStart"/>
      <w:r w:rsidR="65E64730" w:rsidRPr="047D5DC0">
        <w:rPr>
          <w:rFonts w:ascii="Arial" w:hAnsi="Arial" w:cs="Arial"/>
        </w:rPr>
        <w:t>is needed</w:t>
      </w:r>
      <w:proofErr w:type="gramEnd"/>
      <w:r w:rsidR="65E64730" w:rsidRPr="047D5DC0">
        <w:rPr>
          <w:rFonts w:ascii="Arial" w:hAnsi="Arial" w:cs="Arial"/>
        </w:rPr>
        <w:t>.</w:t>
      </w:r>
    </w:p>
    <w:p w14:paraId="3656B9AB" w14:textId="77777777" w:rsidR="00C62DCA" w:rsidRDefault="00C62DCA" w:rsidP="007A1E5B">
      <w:pPr>
        <w:rPr>
          <w:rFonts w:ascii="Arial" w:hAnsi="Arial" w:cs="Arial"/>
        </w:rPr>
      </w:pPr>
    </w:p>
    <w:p w14:paraId="45FB0818" w14:textId="77777777" w:rsidR="007713FD" w:rsidRPr="007713FD" w:rsidRDefault="002C1AA1" w:rsidP="002C1AA1">
      <w:pPr>
        <w:pStyle w:val="Liststycke"/>
        <w:jc w:val="center"/>
        <w:rPr>
          <w:rFonts w:ascii="Arial" w:hAnsi="Arial" w:cs="Arial"/>
          <w:color w:val="00B0F0"/>
          <w:lang w:val="en-GB"/>
        </w:rPr>
      </w:pPr>
      <w:r w:rsidRPr="002C1AA1">
        <w:rPr>
          <w:rFonts w:ascii="Arial" w:hAnsi="Arial" w:cs="Arial"/>
          <w:noProof/>
          <w:color w:val="00B0F0"/>
          <w:lang w:val="sv-SE" w:eastAsia="sv-SE"/>
        </w:rPr>
        <w:drawing>
          <wp:inline distT="0" distB="0" distL="0" distR="0" wp14:anchorId="7C0102BD" wp14:editId="01C6D6DC">
            <wp:extent cx="2610214" cy="147658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0214" cy="1476581"/>
                    </a:xfrm>
                    <a:prstGeom prst="rect">
                      <a:avLst/>
                    </a:prstGeom>
                  </pic:spPr>
                </pic:pic>
              </a:graphicData>
            </a:graphic>
          </wp:inline>
        </w:drawing>
      </w:r>
    </w:p>
    <w:p w14:paraId="440630DE" w14:textId="77777777" w:rsidR="00C923A0" w:rsidRPr="00D85D34" w:rsidRDefault="002C1AA1" w:rsidP="00C923A0">
      <w:pPr>
        <w:spacing w:after="0" w:line="240" w:lineRule="auto"/>
        <w:jc w:val="center"/>
        <w:rPr>
          <w:rFonts w:ascii="Arial" w:eastAsia="Times New Roman" w:hAnsi="Arial" w:cs="Arial"/>
        </w:rPr>
      </w:pPr>
      <w:r w:rsidRPr="002C1AA1">
        <w:rPr>
          <w:rFonts w:ascii="Arial" w:eastAsia="Times New Roman" w:hAnsi="Arial" w:cs="Arial"/>
          <w:i/>
          <w:sz w:val="20"/>
          <w:szCs w:val="20"/>
        </w:rPr>
        <w:t xml:space="preserve">Enter the requested front and rear volume or </w:t>
      </w:r>
      <w:r>
        <w:rPr>
          <w:rFonts w:ascii="Arial" w:eastAsia="Times New Roman" w:hAnsi="Arial" w:cs="Arial"/>
          <w:i/>
          <w:sz w:val="20"/>
          <w:szCs w:val="20"/>
        </w:rPr>
        <w:t xml:space="preserve">number of </w:t>
      </w:r>
      <w:r w:rsidRPr="002C1AA1">
        <w:rPr>
          <w:rFonts w:ascii="Arial" w:eastAsia="Times New Roman" w:hAnsi="Arial" w:cs="Arial"/>
          <w:i/>
          <w:sz w:val="20"/>
          <w:szCs w:val="20"/>
        </w:rPr>
        <w:t>hectares</w:t>
      </w:r>
      <w:r>
        <w:rPr>
          <w:rFonts w:ascii="Arial" w:eastAsia="Times New Roman" w:hAnsi="Arial" w:cs="Arial"/>
          <w:i/>
          <w:sz w:val="20"/>
          <w:szCs w:val="20"/>
        </w:rPr>
        <w:t xml:space="preserve"> on the screen of the terminal</w:t>
      </w:r>
      <w:r w:rsidRPr="002C1AA1">
        <w:rPr>
          <w:rFonts w:ascii="Arial" w:eastAsia="Times New Roman" w:hAnsi="Arial" w:cs="Arial"/>
          <w:i/>
          <w:sz w:val="20"/>
          <w:szCs w:val="20"/>
        </w:rPr>
        <w:t xml:space="preserve"> </w:t>
      </w:r>
    </w:p>
    <w:p w14:paraId="049F31CB" w14:textId="77777777" w:rsidR="00C923A0" w:rsidRDefault="00C923A0" w:rsidP="00C923A0">
      <w:pPr>
        <w:spacing w:after="0" w:line="240" w:lineRule="auto"/>
        <w:rPr>
          <w:rFonts w:ascii="Arial" w:eastAsia="Times New Roman" w:hAnsi="Arial" w:cs="Arial"/>
        </w:rPr>
      </w:pPr>
    </w:p>
    <w:p w14:paraId="53128261" w14:textId="77777777" w:rsidR="004A57FA" w:rsidRPr="00D85D34" w:rsidRDefault="004A57FA" w:rsidP="00C923A0">
      <w:pPr>
        <w:spacing w:after="0" w:line="240" w:lineRule="auto"/>
        <w:rPr>
          <w:rFonts w:ascii="Arial" w:eastAsia="Times New Roman" w:hAnsi="Arial" w:cs="Arial"/>
        </w:rPr>
      </w:pPr>
    </w:p>
    <w:p w14:paraId="022FF37B" w14:textId="77777777" w:rsidR="002C1AA1" w:rsidRPr="00D45CE9" w:rsidRDefault="002C1AA1" w:rsidP="002C1AA1">
      <w:pPr>
        <w:spacing w:after="0" w:line="240" w:lineRule="auto"/>
        <w:rPr>
          <w:rFonts w:ascii="Arial" w:eastAsia="Times New Roman" w:hAnsi="Arial" w:cs="Arial"/>
          <w:b/>
        </w:rPr>
      </w:pPr>
      <w:r>
        <w:rPr>
          <w:rFonts w:ascii="Arial" w:eastAsia="Times New Roman" w:hAnsi="Arial" w:cs="Arial"/>
          <w:b/>
        </w:rPr>
        <w:t>Multi-Tank-Management</w:t>
      </w:r>
    </w:p>
    <w:p w14:paraId="5F7A6EE8" w14:textId="5CB6D99F" w:rsidR="00C923A0" w:rsidRPr="00DB0523" w:rsidRDefault="05E000BE" w:rsidP="00DB0523">
      <w:pPr>
        <w:rPr>
          <w:rFonts w:ascii="Arial" w:hAnsi="Arial" w:cs="Arial"/>
        </w:rPr>
      </w:pPr>
      <w:r w:rsidRPr="44ED3160">
        <w:rPr>
          <w:rFonts w:ascii="Arial" w:hAnsi="Arial" w:cs="Arial"/>
        </w:rPr>
        <w:t xml:space="preserve">The </w:t>
      </w:r>
      <w:proofErr w:type="spellStart"/>
      <w:r w:rsidR="002C1AA1" w:rsidRPr="44ED3160">
        <w:rPr>
          <w:rFonts w:ascii="Arial" w:hAnsi="Arial" w:cs="Arial"/>
        </w:rPr>
        <w:t>iX</w:t>
      </w:r>
      <w:r w:rsidR="00EE42C5" w:rsidRPr="44ED3160">
        <w:rPr>
          <w:rFonts w:ascii="Arial" w:hAnsi="Arial" w:cs="Arial"/>
        </w:rPr>
        <w:t>tra-iXter</w:t>
      </w:r>
      <w:proofErr w:type="spellEnd"/>
      <w:r w:rsidR="00EE42C5" w:rsidRPr="44ED3160">
        <w:rPr>
          <w:rFonts w:ascii="Arial" w:hAnsi="Arial" w:cs="Arial"/>
        </w:rPr>
        <w:t xml:space="preserve"> B combination </w:t>
      </w:r>
      <w:r w:rsidR="62E30A31" w:rsidRPr="44ED3160">
        <w:rPr>
          <w:rFonts w:ascii="Arial" w:hAnsi="Arial" w:cs="Arial"/>
        </w:rPr>
        <w:t>still</w:t>
      </w:r>
      <w:r w:rsidR="2780E414" w:rsidRPr="44ED3160">
        <w:rPr>
          <w:rFonts w:ascii="Arial" w:hAnsi="Arial" w:cs="Arial"/>
        </w:rPr>
        <w:t xml:space="preserve"> </w:t>
      </w:r>
      <w:r w:rsidR="62E30A31" w:rsidRPr="44ED3160">
        <w:rPr>
          <w:rFonts w:ascii="Arial" w:hAnsi="Arial" w:cs="Arial"/>
        </w:rPr>
        <w:t>keeps</w:t>
      </w:r>
      <w:r w:rsidR="00EE42C5" w:rsidRPr="44ED3160">
        <w:rPr>
          <w:rFonts w:ascii="Arial" w:hAnsi="Arial" w:cs="Arial"/>
        </w:rPr>
        <w:t xml:space="preserve"> </w:t>
      </w:r>
      <w:r w:rsidR="0FB8B4CB" w:rsidRPr="44ED3160">
        <w:rPr>
          <w:rFonts w:ascii="Arial" w:hAnsi="Arial" w:cs="Arial"/>
        </w:rPr>
        <w:t>i</w:t>
      </w:r>
      <w:r w:rsidR="002C1AA1" w:rsidRPr="44ED3160">
        <w:rPr>
          <w:rFonts w:ascii="Arial" w:hAnsi="Arial" w:cs="Arial"/>
        </w:rPr>
        <w:t xml:space="preserve">ts </w:t>
      </w:r>
      <w:r w:rsidR="74C08BCF" w:rsidRPr="44ED3160">
        <w:rPr>
          <w:rFonts w:ascii="Arial" w:hAnsi="Arial" w:cs="Arial"/>
        </w:rPr>
        <w:t>distinctive</w:t>
      </w:r>
      <w:r w:rsidR="002C1AA1" w:rsidRPr="44ED3160">
        <w:rPr>
          <w:rFonts w:ascii="Arial" w:hAnsi="Arial" w:cs="Arial"/>
        </w:rPr>
        <w:t xml:space="preserve"> feature to have a multi-tank usage with two different spray mixes in front and rear tank for different applications or for storage of clean water for later use or to prepare another mixture at another moment at another place.</w:t>
      </w:r>
    </w:p>
    <w:p w14:paraId="62486C05" w14:textId="77777777" w:rsidR="00C923A0" w:rsidRPr="00D85D34" w:rsidRDefault="00C923A0" w:rsidP="00C923A0">
      <w:pPr>
        <w:spacing w:after="0" w:line="240" w:lineRule="auto"/>
        <w:rPr>
          <w:rFonts w:ascii="Arial" w:eastAsia="Times New Roman" w:hAnsi="Arial" w:cs="Arial"/>
        </w:rPr>
      </w:pPr>
    </w:p>
    <w:p w14:paraId="11F25809" w14:textId="7D2BEDC5" w:rsidR="00C923A0" w:rsidRPr="00D85D34" w:rsidRDefault="0069259F" w:rsidP="047D5DC0">
      <w:pPr>
        <w:spacing w:after="0" w:line="240" w:lineRule="auto"/>
        <w:rPr>
          <w:rFonts w:ascii="Arial" w:eastAsia="Times New Roman" w:hAnsi="Arial" w:cs="Arial"/>
          <w:sz w:val="20"/>
          <w:szCs w:val="20"/>
        </w:rPr>
      </w:pPr>
      <w:r w:rsidRPr="047D5DC0">
        <w:rPr>
          <w:rFonts w:ascii="Arial" w:eastAsia="Times New Roman" w:hAnsi="Arial" w:cs="Arial"/>
          <w:sz w:val="20"/>
          <w:szCs w:val="20"/>
        </w:rPr>
        <w:t>Number of characters including spaces:</w:t>
      </w:r>
      <w:r w:rsidR="00507F80" w:rsidRPr="047D5DC0">
        <w:rPr>
          <w:rFonts w:ascii="Arial" w:eastAsia="Times New Roman" w:hAnsi="Arial" w:cs="Arial"/>
          <w:sz w:val="20"/>
          <w:szCs w:val="20"/>
        </w:rPr>
        <w:t xml:space="preserve"> </w:t>
      </w:r>
      <w:r w:rsidR="77CBCF14" w:rsidRPr="047D5DC0">
        <w:rPr>
          <w:rFonts w:ascii="Arial" w:eastAsia="Times New Roman" w:hAnsi="Arial" w:cs="Arial"/>
          <w:sz w:val="20"/>
          <w:szCs w:val="20"/>
        </w:rPr>
        <w:t>3030</w:t>
      </w:r>
    </w:p>
    <w:p w14:paraId="4101652C" w14:textId="77777777" w:rsidR="00C923A0" w:rsidRPr="00D85D34" w:rsidRDefault="00C923A0" w:rsidP="00C923A0">
      <w:pPr>
        <w:spacing w:after="0" w:line="240" w:lineRule="auto"/>
        <w:jc w:val="center"/>
        <w:rPr>
          <w:rFonts w:ascii="Arial" w:eastAsia="Times New Roman" w:hAnsi="Arial" w:cs="Arial"/>
        </w:rPr>
      </w:pPr>
    </w:p>
    <w:p w14:paraId="1299C43A" w14:textId="71D0570A" w:rsidR="00C923A0" w:rsidRPr="00D85D34" w:rsidRDefault="00C923A0" w:rsidP="00637B6A">
      <w:pPr>
        <w:spacing w:after="0" w:line="240" w:lineRule="auto"/>
        <w:rPr>
          <w:rFonts w:ascii="Arial" w:eastAsia="Times New Roman" w:hAnsi="Arial" w:cs="Arial"/>
        </w:rPr>
      </w:pPr>
    </w:p>
    <w:p w14:paraId="4DDBEF00" w14:textId="77777777" w:rsidR="00C923A0" w:rsidRPr="00D85D34" w:rsidRDefault="00C923A0" w:rsidP="00C923A0">
      <w:pPr>
        <w:spacing w:after="0" w:line="240" w:lineRule="auto"/>
        <w:jc w:val="center"/>
        <w:rPr>
          <w:rFonts w:ascii="Arial" w:eastAsia="Times New Roman" w:hAnsi="Arial" w:cs="Arial"/>
        </w:rPr>
      </w:pPr>
    </w:p>
    <w:p w14:paraId="7C26CDFF"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w:t>
      </w:r>
    </w:p>
    <w:p w14:paraId="3461D779" w14:textId="77777777" w:rsidR="00C923A0" w:rsidRPr="00D85D34" w:rsidRDefault="00C923A0" w:rsidP="00C923A0">
      <w:pPr>
        <w:spacing w:after="0" w:line="240" w:lineRule="auto"/>
        <w:jc w:val="center"/>
        <w:rPr>
          <w:rFonts w:ascii="Arial" w:eastAsia="Times New Roman" w:hAnsi="Arial" w:cs="Arial"/>
        </w:rPr>
      </w:pPr>
    </w:p>
    <w:p w14:paraId="3CF2D8B6"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0FB78278"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2A4865D4" w14:textId="77777777" w:rsidR="00C923A0" w:rsidRPr="00D85D34" w:rsidRDefault="00C923A0" w:rsidP="00C923A0">
      <w:pPr>
        <w:autoSpaceDE w:val="0"/>
        <w:autoSpaceDN w:val="0"/>
        <w:adjustRightInd w:val="0"/>
        <w:spacing w:after="0" w:line="240" w:lineRule="auto"/>
        <w:rPr>
          <w:rFonts w:ascii="Arial" w:eastAsia="Times New Roman" w:hAnsi="Arial" w:cs="Arial"/>
          <w:b/>
          <w:sz w:val="20"/>
          <w:szCs w:val="20"/>
        </w:rPr>
      </w:pPr>
      <w:r w:rsidRPr="00D85D34">
        <w:rPr>
          <w:rFonts w:ascii="Arial" w:eastAsia="Times New Roman" w:hAnsi="Arial" w:cs="Arial"/>
          <w:b/>
          <w:sz w:val="20"/>
          <w:szCs w:val="20"/>
        </w:rPr>
        <w:t>Kverneland is a brand of Kverneland Group</w:t>
      </w:r>
    </w:p>
    <w:p w14:paraId="1FC39945" w14:textId="29B8F0E8" w:rsidR="00C923A0" w:rsidRPr="00637B6A" w:rsidRDefault="00E376EA" w:rsidP="00637B6A">
      <w:pPr>
        <w:autoSpaceDE w:val="0"/>
        <w:autoSpaceDN w:val="0"/>
        <w:adjustRightInd w:val="0"/>
        <w:rPr>
          <w:rFonts w:ascii="Arial" w:hAnsi="Arial" w:cs="Arial"/>
          <w:sz w:val="20"/>
          <w:szCs w:val="20"/>
        </w:rPr>
      </w:pPr>
      <w:r w:rsidRPr="008A41AD">
        <w:rPr>
          <w:rFonts w:ascii="Arial" w:hAnsi="Arial" w:cs="Arial"/>
          <w:sz w:val="20"/>
          <w:szCs w:val="20"/>
        </w:rPr>
        <w:t xml:space="preserve">Kverneland Group is a leading international company developing, producing and distributing agricultural implements, electronic solutions and digital services. Productivity, efficiency, and sustainability are three important principles in today's agriculture, driving us every day </w:t>
      </w:r>
      <w:proofErr w:type="gramStart"/>
      <w:r w:rsidRPr="008A41AD">
        <w:rPr>
          <w:rFonts w:ascii="Arial" w:hAnsi="Arial" w:cs="Arial"/>
          <w:sz w:val="20"/>
          <w:szCs w:val="20"/>
        </w:rPr>
        <w:t>to continuously develop</w:t>
      </w:r>
      <w:proofErr w:type="gramEnd"/>
      <w:r w:rsidRPr="008A41AD">
        <w:rPr>
          <w:rFonts w:ascii="Arial" w:hAnsi="Arial" w:cs="Arial"/>
          <w:sz w:val="20"/>
          <w:szCs w:val="20"/>
        </w:rPr>
        <w:t xml:space="preserve"> our Agricultural Implement Technology. Kverneland Group offers an innovative range of soil and seeding equipment, forage and bale equipment, spreading, spraying, electronic solutions and </w:t>
      </w:r>
      <w:r w:rsidRPr="008A41AD">
        <w:rPr>
          <w:rFonts w:ascii="Arial" w:hAnsi="Arial" w:cs="Arial"/>
          <w:sz w:val="20"/>
          <w:szCs w:val="20"/>
        </w:rPr>
        <w:lastRenderedPageBreak/>
        <w:t xml:space="preserve">digital farm services for agricultural tractors and implements. For more information on Kverneland Group, visit </w:t>
      </w:r>
      <w:hyperlink r:id="rId12" w:history="1">
        <w:r w:rsidRPr="008A41AD">
          <w:rPr>
            <w:rStyle w:val="Hyperlnk"/>
            <w:rFonts w:ascii="Arial" w:hAnsi="Arial" w:cs="Arial"/>
            <w:sz w:val="20"/>
            <w:szCs w:val="20"/>
          </w:rPr>
          <w:t>www.kvernelandgroup.com</w:t>
        </w:r>
      </w:hyperlink>
      <w:r w:rsidRPr="00D34B84">
        <w:rPr>
          <w:rFonts w:ascii="Arial" w:hAnsi="Arial" w:cs="Arial"/>
          <w:sz w:val="20"/>
          <w:szCs w:val="20"/>
        </w:rPr>
        <w:t xml:space="preserve"> </w:t>
      </w:r>
    </w:p>
    <w:p w14:paraId="0562CB0E" w14:textId="77777777" w:rsidR="00C923A0" w:rsidRPr="00D85D34" w:rsidRDefault="00C923A0" w:rsidP="00C923A0">
      <w:pPr>
        <w:spacing w:after="0" w:line="240" w:lineRule="auto"/>
        <w:jc w:val="center"/>
        <w:rPr>
          <w:rFonts w:ascii="Arial" w:eastAsia="Times New Roman" w:hAnsi="Arial" w:cs="Arial"/>
        </w:rPr>
      </w:pPr>
    </w:p>
    <w:p w14:paraId="58403A29"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 - END - -</w:t>
      </w:r>
    </w:p>
    <w:p w14:paraId="34CE0A41" w14:textId="77777777" w:rsidR="00C923A0" w:rsidRDefault="00C923A0" w:rsidP="00C923A0">
      <w:pPr>
        <w:spacing w:after="0" w:line="240" w:lineRule="auto"/>
        <w:jc w:val="center"/>
        <w:rPr>
          <w:rFonts w:ascii="Arial" w:eastAsia="Times New Roman" w:hAnsi="Arial" w:cs="Arial"/>
        </w:rPr>
      </w:pPr>
    </w:p>
    <w:p w14:paraId="0A5D5C02" w14:textId="51ACB868" w:rsidR="0020379B" w:rsidRPr="000B642B" w:rsidRDefault="000B642B" w:rsidP="0020379B">
      <w:pPr>
        <w:rPr>
          <w:rFonts w:ascii="Arial" w:hAnsi="Arial" w:cs="Arial"/>
          <w:highlight w:val="yellow"/>
          <w:u w:val="single"/>
        </w:rPr>
      </w:pPr>
      <w:r>
        <w:rPr>
          <w:rFonts w:ascii="Arial" w:hAnsi="Arial" w:cs="Arial"/>
          <w:u w:val="single"/>
        </w:rPr>
        <w:br/>
      </w:r>
      <w:r w:rsidR="00637B6A" w:rsidRPr="00637B6A">
        <w:rPr>
          <w:rFonts w:ascii="Arial" w:hAnsi="Arial" w:cs="Arial"/>
          <w:noProof/>
          <w:u w:val="single"/>
          <w:lang w:val="sv-SE" w:eastAsia="sv-SE"/>
        </w:rPr>
        <w:drawing>
          <wp:inline distT="0" distB="0" distL="0" distR="0" wp14:anchorId="0EA35525" wp14:editId="0AE9B634">
            <wp:extent cx="1524000" cy="77941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8468" cy="786817"/>
                    </a:xfrm>
                    <a:prstGeom prst="rect">
                      <a:avLst/>
                    </a:prstGeom>
                  </pic:spPr>
                </pic:pic>
              </a:graphicData>
            </a:graphic>
          </wp:inline>
        </w:drawing>
      </w:r>
      <w:r>
        <w:rPr>
          <w:rFonts w:ascii="Arial" w:hAnsi="Arial" w:cs="Arial"/>
          <w:highlight w:val="yellow"/>
          <w:u w:val="single"/>
        </w:rPr>
        <w:br/>
      </w:r>
      <w:hyperlink r:id="rId14" w:history="1">
        <w:r w:rsidR="00B26F18" w:rsidRPr="00B26F18">
          <w:rPr>
            <w:rStyle w:val="Hyperlnk"/>
            <w:rFonts w:ascii="Arial" w:hAnsi="Arial" w:cs="Arial"/>
          </w:rPr>
          <w:t xml:space="preserve">The principle behind Kverneland </w:t>
        </w:r>
        <w:proofErr w:type="spellStart"/>
        <w:r w:rsidR="00B26F18" w:rsidRPr="00B26F18">
          <w:rPr>
            <w:rStyle w:val="Hyperlnk"/>
            <w:rFonts w:ascii="Arial" w:hAnsi="Arial" w:cs="Arial"/>
          </w:rPr>
          <w:t>TwinFill</w:t>
        </w:r>
        <w:proofErr w:type="spellEnd"/>
        <w:r w:rsidR="00B26F18" w:rsidRPr="00B26F18">
          <w:rPr>
            <w:rStyle w:val="Hyperlnk"/>
            <w:rFonts w:ascii="Arial" w:hAnsi="Arial" w:cs="Arial"/>
          </w:rPr>
          <w:t xml:space="preserve"> on the </w:t>
        </w:r>
        <w:proofErr w:type="spellStart"/>
        <w:r w:rsidR="00B26F18" w:rsidRPr="00B26F18">
          <w:rPr>
            <w:rStyle w:val="Hyperlnk"/>
            <w:rFonts w:ascii="Arial" w:hAnsi="Arial" w:cs="Arial"/>
          </w:rPr>
          <w:t>iXter-iXtra</w:t>
        </w:r>
        <w:proofErr w:type="spellEnd"/>
        <w:r w:rsidR="00B26F18" w:rsidRPr="00B26F18">
          <w:rPr>
            <w:rStyle w:val="Hyperlnk"/>
            <w:rFonts w:ascii="Arial" w:hAnsi="Arial" w:cs="Arial"/>
          </w:rPr>
          <w:t xml:space="preserve"> sprayer combination</w:t>
        </w:r>
      </w:hyperlink>
    </w:p>
    <w:p w14:paraId="62EBF3C5" w14:textId="77777777" w:rsidR="000B642B" w:rsidRDefault="000B642B" w:rsidP="00C923A0">
      <w:pPr>
        <w:spacing w:after="0" w:line="240" w:lineRule="auto"/>
        <w:rPr>
          <w:rFonts w:ascii="Arial" w:eastAsia="Times New Roman" w:hAnsi="Arial" w:cs="Arial"/>
          <w:u w:val="single"/>
        </w:rPr>
      </w:pPr>
    </w:p>
    <w:p w14:paraId="38515801" w14:textId="77777777" w:rsidR="005F2CF7" w:rsidRDefault="005F2CF7" w:rsidP="00C923A0">
      <w:pPr>
        <w:spacing w:after="0" w:line="240" w:lineRule="auto"/>
        <w:rPr>
          <w:rFonts w:ascii="Arial" w:eastAsia="Times New Roman" w:hAnsi="Arial" w:cs="Arial"/>
          <w:u w:val="single"/>
        </w:rPr>
      </w:pPr>
      <w:r>
        <w:rPr>
          <w:rFonts w:ascii="Arial" w:eastAsia="Times New Roman" w:hAnsi="Arial" w:cs="Arial"/>
          <w:u w:val="single"/>
        </w:rPr>
        <w:t xml:space="preserve">Download </w:t>
      </w:r>
      <w:proofErr w:type="gramStart"/>
      <w:r>
        <w:rPr>
          <w:rFonts w:ascii="Arial" w:eastAsia="Times New Roman" w:hAnsi="Arial" w:cs="Arial"/>
          <w:u w:val="single"/>
        </w:rPr>
        <w:t>high resolution</w:t>
      </w:r>
      <w:proofErr w:type="gramEnd"/>
      <w:r>
        <w:rPr>
          <w:rFonts w:ascii="Arial" w:eastAsia="Times New Roman" w:hAnsi="Arial" w:cs="Arial"/>
          <w:u w:val="single"/>
        </w:rPr>
        <w:t xml:space="preserve"> images</w:t>
      </w:r>
    </w:p>
    <w:p w14:paraId="22E243F9" w14:textId="15AFF794" w:rsidR="007D42B6" w:rsidRPr="00D27BCC" w:rsidRDefault="000B642B" w:rsidP="007D42B6">
      <w:pPr>
        <w:rPr>
          <w:rFonts w:ascii="Arial" w:hAnsi="Arial" w:cs="Arial"/>
          <w:i/>
          <w:sz w:val="20"/>
          <w:szCs w:val="20"/>
        </w:rPr>
      </w:pPr>
      <w:r>
        <w:rPr>
          <w:rFonts w:ascii="Arial" w:eastAsia="Times New Roman" w:hAnsi="Arial" w:cs="Arial"/>
          <w:u w:val="single"/>
        </w:rPr>
        <w:br/>
      </w:r>
      <w:r w:rsidR="00AD2B7F" w:rsidRPr="00082431">
        <w:rPr>
          <w:rFonts w:ascii="Arial" w:eastAsia="Times New Roman" w:hAnsi="Arial" w:cs="Arial"/>
          <w:noProof/>
          <w:lang w:val="sv-SE" w:eastAsia="sv-SE"/>
        </w:rPr>
        <w:drawing>
          <wp:inline distT="0" distB="0" distL="0" distR="0" wp14:anchorId="270447D1" wp14:editId="6A43E920">
            <wp:extent cx="1171575" cy="7820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6368" cy="805309"/>
                    </a:xfrm>
                    <a:prstGeom prst="rect">
                      <a:avLst/>
                    </a:prstGeom>
                  </pic:spPr>
                </pic:pic>
              </a:graphicData>
            </a:graphic>
          </wp:inline>
        </w:drawing>
      </w:r>
      <w:r>
        <w:rPr>
          <w:rFonts w:ascii="Arial" w:hAnsi="Arial" w:cs="Arial"/>
          <w:u w:val="single"/>
        </w:rPr>
        <w:br/>
      </w:r>
      <w:hyperlink r:id="rId15" w:history="1">
        <w:r w:rsidR="00B26F18" w:rsidRPr="00B26F18">
          <w:rPr>
            <w:rStyle w:val="Hyperlnk"/>
            <w:rFonts w:ascii="Arial" w:hAnsi="Arial" w:cs="Arial"/>
          </w:rPr>
          <w:t xml:space="preserve">Kverneland </w:t>
        </w:r>
        <w:proofErr w:type="spellStart"/>
        <w:r w:rsidR="00B26F18" w:rsidRPr="00B26F18">
          <w:rPr>
            <w:rStyle w:val="Hyperlnk"/>
            <w:rFonts w:ascii="Arial" w:hAnsi="Arial" w:cs="Arial"/>
          </w:rPr>
          <w:t>TwinFill</w:t>
        </w:r>
        <w:proofErr w:type="spellEnd"/>
        <w:r w:rsidR="00B26F18" w:rsidRPr="00B26F18">
          <w:rPr>
            <w:rStyle w:val="Hyperlnk"/>
            <w:rFonts w:ascii="Arial" w:hAnsi="Arial" w:cs="Arial"/>
          </w:rPr>
          <w:t xml:space="preserve"> automatic filling</w:t>
        </w:r>
      </w:hyperlink>
      <w:r>
        <w:rPr>
          <w:rFonts w:ascii="Arial" w:hAnsi="Arial" w:cs="Arial"/>
        </w:rPr>
        <w:br/>
      </w:r>
      <w:proofErr w:type="spellStart"/>
      <w:r w:rsidR="00AD2B7F">
        <w:rPr>
          <w:rFonts w:ascii="Arial" w:hAnsi="Arial" w:cs="Arial"/>
          <w:i/>
        </w:rPr>
        <w:t>TwinFill</w:t>
      </w:r>
      <w:proofErr w:type="spellEnd"/>
      <w:r w:rsidR="00AD2B7F">
        <w:rPr>
          <w:rFonts w:ascii="Arial" w:hAnsi="Arial" w:cs="Arial"/>
          <w:i/>
        </w:rPr>
        <w:t xml:space="preserve"> is an automatic filling program for the </w:t>
      </w:r>
      <w:proofErr w:type="spellStart"/>
      <w:r w:rsidR="00AD2B7F">
        <w:rPr>
          <w:rFonts w:ascii="Arial" w:hAnsi="Arial" w:cs="Arial"/>
          <w:i/>
        </w:rPr>
        <w:t>iXtra</w:t>
      </w:r>
      <w:proofErr w:type="spellEnd"/>
      <w:r w:rsidR="00AD2B7F">
        <w:rPr>
          <w:rFonts w:ascii="Arial" w:hAnsi="Arial" w:cs="Arial"/>
          <w:i/>
        </w:rPr>
        <w:t xml:space="preserve"> front tank in combination with the </w:t>
      </w:r>
      <w:proofErr w:type="spellStart"/>
      <w:r w:rsidR="00AD2B7F">
        <w:rPr>
          <w:rFonts w:ascii="Arial" w:hAnsi="Arial" w:cs="Arial"/>
          <w:i/>
        </w:rPr>
        <w:t>iXter</w:t>
      </w:r>
      <w:proofErr w:type="spellEnd"/>
      <w:r w:rsidR="00AD2B7F">
        <w:rPr>
          <w:rFonts w:ascii="Arial" w:hAnsi="Arial" w:cs="Arial"/>
          <w:i/>
        </w:rPr>
        <w:t xml:space="preserve"> B rear mounted sprayer</w:t>
      </w:r>
    </w:p>
    <w:p w14:paraId="2E093A43" w14:textId="79905C60" w:rsidR="005F2CF7" w:rsidRPr="00DB0523" w:rsidRDefault="00DB0523" w:rsidP="00DB0523">
      <w:pPr>
        <w:rPr>
          <w:rFonts w:ascii="Arial" w:hAnsi="Arial" w:cs="Arial"/>
        </w:rPr>
      </w:pPr>
      <w:r w:rsidRPr="00DB0523">
        <w:rPr>
          <w:noProof/>
          <w:lang w:val="en-US" w:eastAsia="nl-NL"/>
        </w:rPr>
        <w:t xml:space="preserve"> </w:t>
      </w:r>
      <w:r w:rsidRPr="00DB0523">
        <w:rPr>
          <w:rFonts w:ascii="Arial" w:hAnsi="Arial" w:cs="Arial"/>
          <w:noProof/>
          <w:u w:val="single"/>
          <w:lang w:val="sv-SE" w:eastAsia="sv-SE"/>
        </w:rPr>
        <w:drawing>
          <wp:inline distT="0" distB="0" distL="0" distR="0" wp14:anchorId="7700DE7C" wp14:editId="7464D806">
            <wp:extent cx="1347019" cy="7620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2291" cy="770639"/>
                    </a:xfrm>
                    <a:prstGeom prst="rect">
                      <a:avLst/>
                    </a:prstGeom>
                  </pic:spPr>
                </pic:pic>
              </a:graphicData>
            </a:graphic>
          </wp:inline>
        </w:drawing>
      </w:r>
      <w:r w:rsidR="000B642B">
        <w:rPr>
          <w:rFonts w:ascii="Arial" w:hAnsi="Arial" w:cs="Arial"/>
          <w:u w:val="single"/>
        </w:rPr>
        <w:br/>
      </w:r>
      <w:hyperlink r:id="rId16" w:history="1">
        <w:proofErr w:type="spellStart"/>
        <w:r w:rsidR="00B26F18">
          <w:rPr>
            <w:rStyle w:val="Hyperlnk"/>
            <w:rFonts w:ascii="Arial" w:hAnsi="Arial" w:cs="Arial"/>
          </w:rPr>
          <w:t>TwinFill</w:t>
        </w:r>
        <w:proofErr w:type="spellEnd"/>
        <w:r w:rsidR="00B26F18">
          <w:rPr>
            <w:rStyle w:val="Hyperlnk"/>
            <w:rFonts w:ascii="Arial" w:hAnsi="Arial" w:cs="Arial"/>
          </w:rPr>
          <w:t xml:space="preserve"> filling screen</w:t>
        </w:r>
      </w:hyperlink>
      <w:r w:rsidR="005F2CF7" w:rsidRPr="00DB0523">
        <w:rPr>
          <w:rFonts w:ascii="Arial" w:hAnsi="Arial" w:cs="Arial"/>
        </w:rPr>
        <w:t xml:space="preserve"> </w:t>
      </w:r>
      <w:r w:rsidR="005F2CF7">
        <w:rPr>
          <w:rFonts w:ascii="Arial" w:hAnsi="Arial" w:cs="Arial"/>
        </w:rPr>
        <w:br/>
      </w:r>
      <w:r>
        <w:rPr>
          <w:rFonts w:ascii="Arial" w:hAnsi="Arial" w:cs="Arial"/>
          <w:i/>
        </w:rPr>
        <w:t>Enter the desired litres in both tanks or the number of hectares to be sprayed, push start and the front tank will be pre-filled</w:t>
      </w:r>
    </w:p>
    <w:p w14:paraId="6D98A12B" w14:textId="77777777" w:rsidR="00C923A0" w:rsidRPr="00D85D34" w:rsidRDefault="00C923A0" w:rsidP="00C923A0">
      <w:pPr>
        <w:spacing w:after="0" w:line="240" w:lineRule="auto"/>
        <w:jc w:val="center"/>
        <w:rPr>
          <w:rFonts w:ascii="Arial" w:eastAsia="Times New Roman" w:hAnsi="Arial" w:cs="Arial"/>
        </w:rPr>
      </w:pPr>
    </w:p>
    <w:p w14:paraId="266CF144" w14:textId="77777777" w:rsidR="00C923A0" w:rsidRPr="00AD2B7F" w:rsidRDefault="00C923A0" w:rsidP="00C923A0">
      <w:pPr>
        <w:spacing w:after="0" w:line="240" w:lineRule="auto"/>
        <w:rPr>
          <w:rFonts w:ascii="Arial" w:eastAsia="Times New Roman" w:hAnsi="Arial" w:cs="Arial"/>
          <w:b/>
          <w:lang w:val="nl-NL"/>
        </w:rPr>
      </w:pPr>
      <w:r w:rsidRPr="00AD2B7F">
        <w:rPr>
          <w:rFonts w:ascii="Arial" w:eastAsia="Times New Roman" w:hAnsi="Arial" w:cs="Arial"/>
          <w:b/>
          <w:lang w:val="nl-NL"/>
        </w:rPr>
        <w:t>For Details, Contact:</w:t>
      </w:r>
    </w:p>
    <w:p w14:paraId="2946DB82" w14:textId="77777777" w:rsidR="00C923A0" w:rsidRPr="00AD2B7F" w:rsidRDefault="00C923A0" w:rsidP="00C923A0">
      <w:pPr>
        <w:spacing w:after="0" w:line="240" w:lineRule="auto"/>
        <w:rPr>
          <w:rFonts w:ascii="Arial" w:eastAsia="Times New Roman" w:hAnsi="Arial" w:cs="Arial"/>
          <w:lang w:val="nl-NL"/>
        </w:rPr>
      </w:pPr>
    </w:p>
    <w:p w14:paraId="0939DE92" w14:textId="77777777" w:rsidR="00B750AD" w:rsidRPr="00B750AD" w:rsidRDefault="00B750AD" w:rsidP="00B750AD">
      <w:pPr>
        <w:rPr>
          <w:rFonts w:ascii="Arial" w:hAnsi="Arial" w:cs="Arial"/>
          <w:b/>
        </w:rPr>
      </w:pPr>
      <w:r w:rsidRPr="00B750AD">
        <w:rPr>
          <w:rFonts w:ascii="Arial" w:hAnsi="Arial" w:cs="Arial"/>
          <w:b/>
        </w:rPr>
        <w:t>Nils-Ingvar Kristensson</w:t>
      </w:r>
      <w:bookmarkStart w:id="0" w:name="_GoBack"/>
      <w:bookmarkEnd w:id="0"/>
    </w:p>
    <w:p w14:paraId="0C1C3D84" w14:textId="77777777" w:rsidR="00B750AD" w:rsidRPr="00B750AD" w:rsidRDefault="00B750AD" w:rsidP="00B750AD">
      <w:pPr>
        <w:rPr>
          <w:rFonts w:ascii="Arial" w:hAnsi="Arial" w:cs="Arial"/>
        </w:rPr>
      </w:pPr>
      <w:r w:rsidRPr="00B750AD">
        <w:rPr>
          <w:rFonts w:ascii="Arial" w:hAnsi="Arial" w:cs="Arial"/>
        </w:rPr>
        <w:t>011-8000 813 / 070-851 21 51</w:t>
      </w:r>
    </w:p>
    <w:p w14:paraId="110FFD37" w14:textId="3270A674" w:rsidR="0054775C" w:rsidRPr="00B750AD" w:rsidRDefault="00B750AD" w:rsidP="00B750AD">
      <w:pPr>
        <w:rPr>
          <w:rFonts w:ascii="Arial" w:hAnsi="Arial" w:cs="Arial"/>
        </w:rPr>
      </w:pPr>
      <w:r w:rsidRPr="00B750AD">
        <w:rPr>
          <w:rFonts w:ascii="Arial" w:hAnsi="Arial" w:cs="Arial"/>
        </w:rPr>
        <w:t>nils-ingvar.kristensson@kvernelandgroup.com</w:t>
      </w:r>
    </w:p>
    <w:tbl>
      <w:tblPr>
        <w:tblW w:w="10031" w:type="dxa"/>
        <w:tblInd w:w="-108" w:type="dxa"/>
        <w:tblLook w:val="04A0" w:firstRow="1" w:lastRow="0" w:firstColumn="1" w:lastColumn="0" w:noHBand="0" w:noVBand="1"/>
      </w:tblPr>
      <w:tblGrid>
        <w:gridCol w:w="67"/>
        <w:gridCol w:w="716"/>
        <w:gridCol w:w="931"/>
        <w:gridCol w:w="785"/>
        <w:gridCol w:w="1459"/>
        <w:gridCol w:w="785"/>
        <w:gridCol w:w="1110"/>
        <w:gridCol w:w="785"/>
        <w:gridCol w:w="362"/>
        <w:gridCol w:w="566"/>
        <w:gridCol w:w="786"/>
        <w:gridCol w:w="861"/>
        <w:gridCol w:w="818"/>
      </w:tblGrid>
      <w:tr w:rsidR="00684964" w:rsidRPr="0034262D" w14:paraId="0778F562" w14:textId="77777777" w:rsidTr="0054775C">
        <w:trPr>
          <w:gridBefore w:val="1"/>
          <w:gridAfter w:val="1"/>
          <w:wBefore w:w="67" w:type="dxa"/>
          <w:wAfter w:w="818" w:type="dxa"/>
          <w:trHeight w:val="213"/>
        </w:trPr>
        <w:tc>
          <w:tcPr>
            <w:tcW w:w="6933" w:type="dxa"/>
            <w:gridSpan w:val="8"/>
            <w:shd w:val="clear" w:color="auto" w:fill="auto"/>
          </w:tcPr>
          <w:p w14:paraId="451E91C1" w14:textId="77777777" w:rsidR="00684964" w:rsidRPr="00A04C1A" w:rsidRDefault="00684964" w:rsidP="005642CE">
            <w:pPr>
              <w:rPr>
                <w:rFonts w:ascii="Arial" w:hAnsi="Arial" w:cs="Arial"/>
                <w:b/>
                <w:noProof/>
                <w:sz w:val="14"/>
                <w:szCs w:val="16"/>
              </w:rPr>
            </w:pPr>
            <w:r w:rsidRPr="00A04C1A">
              <w:rPr>
                <w:rFonts w:ascii="Arial" w:hAnsi="Arial" w:cs="Arial"/>
                <w:b/>
                <w:noProof/>
                <w:sz w:val="14"/>
                <w:szCs w:val="16"/>
              </w:rPr>
              <w:t>Kverneland on Social Media</w:t>
            </w:r>
          </w:p>
        </w:tc>
        <w:tc>
          <w:tcPr>
            <w:tcW w:w="2213" w:type="dxa"/>
            <w:gridSpan w:val="3"/>
            <w:shd w:val="clear" w:color="auto" w:fill="auto"/>
          </w:tcPr>
          <w:p w14:paraId="6B699379" w14:textId="77777777" w:rsidR="00684964" w:rsidRPr="00A04C1A" w:rsidRDefault="00684964" w:rsidP="005642CE">
            <w:pPr>
              <w:rPr>
                <w:rFonts w:ascii="Arial" w:hAnsi="Arial" w:cs="Arial"/>
                <w:b/>
                <w:noProof/>
                <w:sz w:val="14"/>
                <w:szCs w:val="16"/>
              </w:rPr>
            </w:pPr>
          </w:p>
        </w:tc>
      </w:tr>
      <w:tr w:rsidR="009056EF" w:rsidRPr="00E577A2" w14:paraId="70DA09CF" w14:textId="77777777" w:rsidTr="0054775C">
        <w:trPr>
          <w:trHeight w:val="827"/>
        </w:trPr>
        <w:tc>
          <w:tcPr>
            <w:tcW w:w="783" w:type="dxa"/>
            <w:gridSpan w:val="2"/>
            <w:shd w:val="clear" w:color="auto" w:fill="auto"/>
            <w:vAlign w:val="bottom"/>
          </w:tcPr>
          <w:p w14:paraId="3FE9F23F" w14:textId="77777777" w:rsidR="0054775C" w:rsidRDefault="0054775C" w:rsidP="009056EF">
            <w:pPr>
              <w:rPr>
                <w:rFonts w:ascii="Arial" w:hAnsi="Arial" w:cs="Arial"/>
                <w:b/>
                <w:noProof/>
                <w:sz w:val="14"/>
                <w:szCs w:val="14"/>
              </w:rPr>
            </w:pPr>
          </w:p>
          <w:p w14:paraId="37E9190E" w14:textId="77777777" w:rsidR="009056EF" w:rsidRPr="00E577A2" w:rsidRDefault="00684964" w:rsidP="009056EF">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8480" behindDoc="0" locked="0" layoutInCell="1" allowOverlap="1" wp14:anchorId="5718B119" wp14:editId="694EFB80">
                  <wp:simplePos x="0" y="0"/>
                  <wp:positionH relativeFrom="margin">
                    <wp:posOffset>4445</wp:posOffset>
                  </wp:positionH>
                  <wp:positionV relativeFrom="margin">
                    <wp:posOffset>34290</wp:posOffset>
                  </wp:positionV>
                  <wp:extent cx="361315" cy="361315"/>
                  <wp:effectExtent l="0" t="0" r="0" b="0"/>
                  <wp:wrapSquare wrapText="bothSides"/>
                  <wp:docPr id="16" name="Picture 16"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Faceboo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1" w:type="dxa"/>
            <w:shd w:val="clear" w:color="auto" w:fill="auto"/>
          </w:tcPr>
          <w:p w14:paraId="04804D88" w14:textId="77777777" w:rsidR="00684964" w:rsidRPr="009056EF" w:rsidRDefault="009056EF" w:rsidP="005642CE">
            <w:pPr>
              <w:rPr>
                <w:rFonts w:ascii="Arial" w:hAnsi="Arial" w:cs="Arial"/>
                <w:noProof/>
                <w:color w:val="0000FF"/>
                <w:sz w:val="14"/>
                <w:szCs w:val="14"/>
                <w:u w:val="single"/>
              </w:rPr>
            </w:pPr>
            <w:r>
              <w:rPr>
                <w:rFonts w:ascii="Arial" w:hAnsi="Arial" w:cs="Arial"/>
                <w:noProof/>
                <w:sz w:val="14"/>
                <w:szCs w:val="14"/>
              </w:rPr>
              <w:br/>
            </w:r>
            <w:hyperlink r:id="rId18" w:history="1">
              <w:r w:rsidR="00684964" w:rsidRPr="00E577A2">
                <w:rPr>
                  <w:rStyle w:val="Hyperlnk"/>
                  <w:rFonts w:ascii="Arial" w:hAnsi="Arial" w:cs="Arial"/>
                  <w:noProof/>
                  <w:sz w:val="14"/>
                  <w:szCs w:val="14"/>
                </w:rPr>
                <w:t>Kverneland</w:t>
              </w:r>
            </w:hyperlink>
          </w:p>
        </w:tc>
        <w:tc>
          <w:tcPr>
            <w:tcW w:w="785" w:type="dxa"/>
            <w:shd w:val="clear" w:color="auto" w:fill="auto"/>
            <w:vAlign w:val="center"/>
          </w:tcPr>
          <w:p w14:paraId="1F72F646" w14:textId="77777777" w:rsidR="0054775C" w:rsidRDefault="0054775C" w:rsidP="0054775C">
            <w:pPr>
              <w:rPr>
                <w:rFonts w:ascii="Arial" w:hAnsi="Arial" w:cs="Arial"/>
                <w:b/>
                <w:noProof/>
                <w:sz w:val="14"/>
                <w:szCs w:val="14"/>
              </w:rPr>
            </w:pPr>
          </w:p>
          <w:p w14:paraId="2F15A6E1" w14:textId="77777777" w:rsidR="009056EF" w:rsidRPr="00E577A2" w:rsidRDefault="009056EF" w:rsidP="0054775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4384" behindDoc="0" locked="0" layoutInCell="1" allowOverlap="1" wp14:anchorId="16133B2A" wp14:editId="7AD16FAE">
                  <wp:simplePos x="0" y="0"/>
                  <wp:positionH relativeFrom="margin">
                    <wp:align>left</wp:align>
                  </wp:positionH>
                  <wp:positionV relativeFrom="margin">
                    <wp:align>top</wp:align>
                  </wp:positionV>
                  <wp:extent cx="361315" cy="361315"/>
                  <wp:effectExtent l="0" t="0" r="0" b="0"/>
                  <wp:wrapSquare wrapText="bothSides"/>
                  <wp:docPr id="23" name="Picture 23" descr="2020-07-30_SocialMediaIcons_RGB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7-30_SocialMediaIcons_RGB_Twit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9" w:type="dxa"/>
            <w:shd w:val="clear" w:color="auto" w:fill="auto"/>
          </w:tcPr>
          <w:p w14:paraId="4C3CB68F" w14:textId="77777777" w:rsidR="00684964" w:rsidRPr="009056EF" w:rsidRDefault="009056EF" w:rsidP="005642CE">
            <w:pPr>
              <w:rPr>
                <w:rFonts w:ascii="Arial" w:hAnsi="Arial" w:cs="Arial"/>
                <w:noProof/>
                <w:color w:val="0000FF"/>
                <w:sz w:val="14"/>
                <w:szCs w:val="14"/>
                <w:u w:val="single"/>
              </w:rPr>
            </w:pPr>
            <w:r>
              <w:rPr>
                <w:rFonts w:ascii="Arial" w:hAnsi="Arial" w:cs="Arial"/>
                <w:noProof/>
                <w:sz w:val="14"/>
                <w:szCs w:val="14"/>
              </w:rPr>
              <w:br/>
            </w:r>
            <w:hyperlink r:id="rId20" w:history="1">
              <w:r w:rsidR="00684964" w:rsidRPr="00E577A2">
                <w:rPr>
                  <w:rStyle w:val="Hyperlnk"/>
                  <w:rFonts w:ascii="Arial" w:hAnsi="Arial" w:cs="Arial"/>
                  <w:noProof/>
                  <w:sz w:val="14"/>
                  <w:szCs w:val="14"/>
                </w:rPr>
                <w:t>@KvernelandGroup</w:t>
              </w:r>
            </w:hyperlink>
          </w:p>
        </w:tc>
        <w:tc>
          <w:tcPr>
            <w:tcW w:w="785" w:type="dxa"/>
            <w:shd w:val="clear" w:color="auto" w:fill="auto"/>
            <w:vAlign w:val="center"/>
          </w:tcPr>
          <w:p w14:paraId="08CE6F91" w14:textId="77777777" w:rsidR="0054775C" w:rsidRDefault="0054775C" w:rsidP="009056EF">
            <w:pPr>
              <w:rPr>
                <w:rFonts w:ascii="Arial" w:hAnsi="Arial" w:cs="Arial"/>
                <w:b/>
                <w:noProof/>
                <w:sz w:val="14"/>
                <w:szCs w:val="14"/>
              </w:rPr>
            </w:pPr>
          </w:p>
          <w:p w14:paraId="305EA98B" w14:textId="77777777" w:rsidR="00684964" w:rsidRPr="00E577A2" w:rsidRDefault="00684964" w:rsidP="009056EF">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5408" behindDoc="0" locked="0" layoutInCell="1" allowOverlap="1" wp14:anchorId="4FB6539B" wp14:editId="20B242A5">
                  <wp:simplePos x="0" y="0"/>
                  <wp:positionH relativeFrom="margin">
                    <wp:align>left</wp:align>
                  </wp:positionH>
                  <wp:positionV relativeFrom="margin">
                    <wp:align>top</wp:align>
                  </wp:positionV>
                  <wp:extent cx="361315" cy="361315"/>
                  <wp:effectExtent l="0" t="0" r="0" b="0"/>
                  <wp:wrapSquare wrapText="bothSides"/>
                  <wp:docPr id="24" name="Picture 24"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10" w:type="dxa"/>
            <w:shd w:val="clear" w:color="auto" w:fill="auto"/>
          </w:tcPr>
          <w:p w14:paraId="2F38358B" w14:textId="77777777" w:rsidR="00684964" w:rsidRPr="009056EF" w:rsidRDefault="009056EF" w:rsidP="005642CE">
            <w:pPr>
              <w:rPr>
                <w:rFonts w:ascii="Arial" w:hAnsi="Arial" w:cs="Arial"/>
                <w:noProof/>
                <w:color w:val="0000FF"/>
                <w:sz w:val="14"/>
                <w:szCs w:val="14"/>
                <w:u w:val="single"/>
              </w:rPr>
            </w:pPr>
            <w:r>
              <w:rPr>
                <w:rFonts w:ascii="Arial" w:hAnsi="Arial" w:cs="Arial"/>
                <w:noProof/>
                <w:sz w:val="14"/>
                <w:szCs w:val="14"/>
              </w:rPr>
              <w:br/>
            </w:r>
            <w:hyperlink r:id="rId22" w:history="1">
              <w:r w:rsidR="00684964" w:rsidRPr="00E577A2">
                <w:rPr>
                  <w:rStyle w:val="Hyperlnk"/>
                  <w:rFonts w:ascii="Arial" w:hAnsi="Arial" w:cs="Arial"/>
                  <w:noProof/>
                  <w:sz w:val="14"/>
                  <w:szCs w:val="14"/>
                </w:rPr>
                <w:t>kvernelandgrp</w:t>
              </w:r>
            </w:hyperlink>
          </w:p>
        </w:tc>
        <w:tc>
          <w:tcPr>
            <w:tcW w:w="785" w:type="dxa"/>
            <w:shd w:val="clear" w:color="auto" w:fill="auto"/>
            <w:vAlign w:val="center"/>
          </w:tcPr>
          <w:p w14:paraId="61CDCEAD" w14:textId="77777777" w:rsidR="0054775C" w:rsidRDefault="0054775C" w:rsidP="0054775C">
            <w:pPr>
              <w:rPr>
                <w:rFonts w:ascii="Arial" w:hAnsi="Arial" w:cs="Arial"/>
                <w:b/>
                <w:noProof/>
                <w:sz w:val="14"/>
                <w:szCs w:val="14"/>
              </w:rPr>
            </w:pPr>
          </w:p>
          <w:p w14:paraId="3ADAC2A0" w14:textId="77777777" w:rsidR="009056EF" w:rsidRPr="00E577A2" w:rsidRDefault="00684964" w:rsidP="0054775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6432" behindDoc="0" locked="0" layoutInCell="1" allowOverlap="1" wp14:anchorId="71B3658B" wp14:editId="0A4B68C8">
                  <wp:simplePos x="0" y="0"/>
                  <wp:positionH relativeFrom="margin">
                    <wp:align>left</wp:align>
                  </wp:positionH>
                  <wp:positionV relativeFrom="margin">
                    <wp:align>top</wp:align>
                  </wp:positionV>
                  <wp:extent cx="361315" cy="361315"/>
                  <wp:effectExtent l="0" t="0" r="0" b="0"/>
                  <wp:wrapSquare wrapText="bothSides"/>
                  <wp:docPr id="25" name="Picture 25"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Instagr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shd w:val="clear" w:color="auto" w:fill="auto"/>
          </w:tcPr>
          <w:p w14:paraId="5989F908" w14:textId="77777777" w:rsidR="00684964" w:rsidRPr="00E577A2" w:rsidRDefault="009056EF" w:rsidP="005642CE">
            <w:pPr>
              <w:rPr>
                <w:rStyle w:val="Hyperlnk"/>
                <w:rFonts w:ascii="Arial" w:hAnsi="Arial" w:cs="Arial"/>
                <w:noProof/>
                <w:sz w:val="14"/>
                <w:szCs w:val="14"/>
              </w:rPr>
            </w:pPr>
            <w:r>
              <w:rPr>
                <w:rFonts w:ascii="Arial" w:hAnsi="Arial" w:cs="Arial"/>
                <w:noProof/>
                <w:sz w:val="14"/>
                <w:szCs w:val="14"/>
              </w:rPr>
              <w:br/>
            </w:r>
            <w:r w:rsidR="00684964" w:rsidRPr="00E577A2">
              <w:rPr>
                <w:rFonts w:ascii="Arial" w:hAnsi="Arial" w:cs="Arial"/>
                <w:noProof/>
                <w:sz w:val="14"/>
                <w:szCs w:val="14"/>
              </w:rPr>
              <w:fldChar w:fldCharType="begin"/>
            </w:r>
            <w:r w:rsidR="00684964" w:rsidRPr="00E577A2">
              <w:rPr>
                <w:rFonts w:ascii="Arial" w:hAnsi="Arial" w:cs="Arial"/>
                <w:noProof/>
                <w:sz w:val="14"/>
                <w:szCs w:val="14"/>
              </w:rPr>
              <w:instrText xml:space="preserve"> HYPERLINK "https://www.instagram.com/kverneland_ien/" </w:instrText>
            </w:r>
            <w:r w:rsidR="00684964" w:rsidRPr="00E577A2">
              <w:rPr>
                <w:rFonts w:ascii="Arial" w:hAnsi="Arial" w:cs="Arial"/>
                <w:noProof/>
                <w:sz w:val="14"/>
                <w:szCs w:val="14"/>
              </w:rPr>
              <w:fldChar w:fldCharType="separate"/>
            </w:r>
            <w:r w:rsidR="00684964" w:rsidRPr="00E577A2">
              <w:rPr>
                <w:rStyle w:val="Hyperlnk"/>
                <w:rFonts w:ascii="Arial" w:hAnsi="Arial" w:cs="Arial"/>
                <w:noProof/>
                <w:sz w:val="14"/>
                <w:szCs w:val="14"/>
              </w:rPr>
              <w:t>Kverneland</w:t>
            </w:r>
          </w:p>
          <w:p w14:paraId="6BB9E253" w14:textId="77777777" w:rsidR="00684964" w:rsidRPr="00E577A2" w:rsidRDefault="00684964" w:rsidP="005642CE">
            <w:pPr>
              <w:rPr>
                <w:rFonts w:ascii="Arial" w:hAnsi="Arial" w:cs="Arial"/>
                <w:b/>
                <w:noProof/>
                <w:sz w:val="14"/>
                <w:szCs w:val="14"/>
              </w:rPr>
            </w:pPr>
            <w:r w:rsidRPr="00E577A2">
              <w:rPr>
                <w:rFonts w:ascii="Arial" w:hAnsi="Arial" w:cs="Arial"/>
                <w:noProof/>
                <w:sz w:val="14"/>
                <w:szCs w:val="14"/>
              </w:rPr>
              <w:fldChar w:fldCharType="end"/>
            </w:r>
          </w:p>
        </w:tc>
        <w:tc>
          <w:tcPr>
            <w:tcW w:w="786" w:type="dxa"/>
            <w:shd w:val="clear" w:color="auto" w:fill="auto"/>
            <w:vAlign w:val="center"/>
          </w:tcPr>
          <w:p w14:paraId="2C836FCF" w14:textId="77777777" w:rsidR="00684964" w:rsidRDefault="00684964" w:rsidP="009056EF">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7456" behindDoc="0" locked="0" layoutInCell="1" allowOverlap="1" wp14:anchorId="09FF67B3" wp14:editId="2639E37E">
                  <wp:simplePos x="0" y="0"/>
                  <wp:positionH relativeFrom="margin">
                    <wp:align>left</wp:align>
                  </wp:positionH>
                  <wp:positionV relativeFrom="margin">
                    <wp:align>top</wp:align>
                  </wp:positionV>
                  <wp:extent cx="361315" cy="361315"/>
                  <wp:effectExtent l="0" t="0" r="635" b="0"/>
                  <wp:wrapSquare wrapText="bothSides"/>
                  <wp:docPr id="26" name="Picture 26"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Linked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E523C" w14:textId="77777777" w:rsidR="0054775C" w:rsidRPr="00E577A2" w:rsidRDefault="0054775C" w:rsidP="009056EF">
            <w:pPr>
              <w:rPr>
                <w:rFonts w:ascii="Arial" w:hAnsi="Arial" w:cs="Arial"/>
                <w:b/>
                <w:noProof/>
                <w:sz w:val="14"/>
                <w:szCs w:val="14"/>
              </w:rPr>
            </w:pPr>
          </w:p>
        </w:tc>
        <w:tc>
          <w:tcPr>
            <w:tcW w:w="1679" w:type="dxa"/>
            <w:gridSpan w:val="2"/>
            <w:shd w:val="clear" w:color="auto" w:fill="auto"/>
          </w:tcPr>
          <w:p w14:paraId="560E5521" w14:textId="77777777" w:rsidR="00684964" w:rsidRPr="00E577A2" w:rsidRDefault="009056EF" w:rsidP="005642CE">
            <w:pPr>
              <w:rPr>
                <w:rFonts w:ascii="Arial" w:hAnsi="Arial" w:cs="Arial"/>
                <w:b/>
                <w:noProof/>
                <w:sz w:val="14"/>
                <w:szCs w:val="14"/>
              </w:rPr>
            </w:pPr>
            <w:r>
              <w:rPr>
                <w:rFonts w:ascii="Arial" w:hAnsi="Arial" w:cs="Arial"/>
                <w:noProof/>
                <w:sz w:val="14"/>
                <w:szCs w:val="14"/>
              </w:rPr>
              <w:br/>
            </w:r>
            <w:hyperlink r:id="rId25" w:history="1">
              <w:r w:rsidR="00684964" w:rsidRPr="00E577A2">
                <w:rPr>
                  <w:rStyle w:val="Hyperlnk"/>
                  <w:rFonts w:ascii="Arial" w:hAnsi="Arial" w:cs="Arial"/>
                  <w:noProof/>
                  <w:sz w:val="14"/>
                  <w:szCs w:val="14"/>
                </w:rPr>
                <w:t>Kverneland Group</w:t>
              </w:r>
            </w:hyperlink>
          </w:p>
        </w:tc>
      </w:tr>
    </w:tbl>
    <w:p w14:paraId="52E56223" w14:textId="77777777" w:rsidR="005915A6" w:rsidRPr="00D85D34" w:rsidRDefault="005915A6" w:rsidP="00DD05DA">
      <w:pPr>
        <w:spacing w:after="0" w:line="240" w:lineRule="auto"/>
        <w:rPr>
          <w:rFonts w:ascii="Arial" w:eastAsia="Times New Roman" w:hAnsi="Arial" w:cs="Arial"/>
        </w:rPr>
      </w:pPr>
    </w:p>
    <w:sectPr w:rsidR="005915A6" w:rsidRPr="00D85D34">
      <w:headerReference w:type="even" r:id="rId26"/>
      <w:headerReference w:type="default" r:id="rId27"/>
      <w:footerReference w:type="default" r:id="rId28"/>
      <w:headerReference w:type="first" r:id="rId29"/>
      <w:pgSz w:w="11906" w:h="16838"/>
      <w:pgMar w:top="1417" w:right="1417" w:bottom="1417" w:left="1417"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70898" w14:textId="77777777" w:rsidR="00F12EC2" w:rsidRDefault="00F12EC2" w:rsidP="00C923A0">
      <w:pPr>
        <w:spacing w:after="0" w:line="240" w:lineRule="auto"/>
      </w:pPr>
      <w:r>
        <w:separator/>
      </w:r>
    </w:p>
  </w:endnote>
  <w:endnote w:type="continuationSeparator" w:id="0">
    <w:p w14:paraId="1C368455" w14:textId="77777777" w:rsidR="00F12EC2" w:rsidRDefault="00F12EC2"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9F7E2" w14:textId="77777777" w:rsidR="00C923A0" w:rsidRPr="00082431" w:rsidRDefault="00082431" w:rsidP="00325A79">
    <w:pPr>
      <w:pStyle w:val="Sidfot"/>
      <w:rPr>
        <w:rFonts w:ascii="Arial" w:hAnsi="Arial" w:cs="Arial"/>
        <w:color w:val="808080" w:themeColor="background1" w:themeShade="80"/>
        <w:sz w:val="16"/>
        <w:szCs w:val="16"/>
        <w:lang w:val="nl-NL"/>
      </w:rPr>
    </w:pPr>
    <w:r w:rsidRPr="00082431">
      <w:rPr>
        <w:rFonts w:ascii="Arial" w:hAnsi="Arial" w:cs="Arial"/>
        <w:color w:val="808080" w:themeColor="background1" w:themeShade="80"/>
        <w:sz w:val="16"/>
        <w:szCs w:val="16"/>
        <w:lang w:val="nl-NL"/>
      </w:rPr>
      <w:t>Kverneland Group Nieuw-Vennep BV,</w:t>
    </w:r>
    <w:r>
      <w:rPr>
        <w:rFonts w:ascii="Arial" w:hAnsi="Arial" w:cs="Arial"/>
        <w:color w:val="808080" w:themeColor="background1" w:themeShade="80"/>
        <w:sz w:val="16"/>
        <w:szCs w:val="16"/>
        <w:lang w:val="nl-NL"/>
      </w:rPr>
      <w:t xml:space="preserve"> Hoofdweg 1278, 2153 LR Nieuw-Vennep, The Netherlands</w:t>
    </w:r>
    <w:r w:rsidRPr="00082431">
      <w:rPr>
        <w:rFonts w:ascii="Arial" w:hAnsi="Arial" w:cs="Arial"/>
        <w:color w:val="808080" w:themeColor="background1" w:themeShade="80"/>
        <w:sz w:val="16"/>
        <w:szCs w:val="16"/>
        <w:lang w:val="nl-NL"/>
      </w:rPr>
      <w:t xml:space="preserve"> </w:t>
    </w:r>
  </w:p>
  <w:p w14:paraId="44E871BC" w14:textId="77777777" w:rsidR="00325A79" w:rsidRPr="00082431" w:rsidRDefault="00325A79">
    <w:pPr>
      <w:pStyle w:val="Sidfot"/>
      <w:rPr>
        <w:rFonts w:ascii="Arial" w:hAnsi="Arial" w:cs="Arial"/>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2D959" w14:textId="77777777" w:rsidR="00F12EC2" w:rsidRDefault="00F12EC2" w:rsidP="00C923A0">
      <w:pPr>
        <w:spacing w:after="0" w:line="240" w:lineRule="auto"/>
      </w:pPr>
      <w:r>
        <w:separator/>
      </w:r>
    </w:p>
  </w:footnote>
  <w:footnote w:type="continuationSeparator" w:id="0">
    <w:p w14:paraId="5A287F5F" w14:textId="77777777" w:rsidR="00F12EC2" w:rsidRDefault="00F12EC2"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47A01" w14:textId="77777777" w:rsidR="00EB415D" w:rsidRDefault="00F12EC2">
    <w:pPr>
      <w:pStyle w:val="Sidhuvud"/>
    </w:pPr>
    <w:r>
      <w:rPr>
        <w:noProof/>
        <w:lang w:val="de-DE" w:eastAsia="de-DE"/>
      </w:rPr>
      <w:pict w14:anchorId="459EB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A5D23" w14:textId="77777777" w:rsidR="00770925" w:rsidRDefault="00F12EC2">
    <w:pPr>
      <w:pStyle w:val="Sidhuvud"/>
    </w:pPr>
    <w:r>
      <w:rPr>
        <w:noProof/>
        <w:lang w:val="de-DE" w:eastAsia="de-DE"/>
      </w:rPr>
      <w:pict w14:anchorId="3DECD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14:paraId="738610EB" w14:textId="77777777" w:rsidR="00770925" w:rsidRDefault="00770925">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7F28F" w14:textId="77777777" w:rsidR="00EB415D" w:rsidRDefault="00F12EC2">
    <w:pPr>
      <w:pStyle w:val="Sidhuvud"/>
    </w:pPr>
    <w:r>
      <w:rPr>
        <w:noProof/>
        <w:lang w:val="de-DE" w:eastAsia="de-DE"/>
      </w:rPr>
      <w:pict w14:anchorId="3173C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353FE"/>
    <w:multiLevelType w:val="hybridMultilevel"/>
    <w:tmpl w:val="88AE015E"/>
    <w:lvl w:ilvl="0" w:tplc="204E9B2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10DF2"/>
    <w:rsid w:val="00053FD9"/>
    <w:rsid w:val="00082431"/>
    <w:rsid w:val="000B642B"/>
    <w:rsid w:val="00120D25"/>
    <w:rsid w:val="001A65F1"/>
    <w:rsid w:val="0020379B"/>
    <w:rsid w:val="0020C5E5"/>
    <w:rsid w:val="0023497E"/>
    <w:rsid w:val="002B6274"/>
    <w:rsid w:val="002C009D"/>
    <w:rsid w:val="002C1AA1"/>
    <w:rsid w:val="002C236B"/>
    <w:rsid w:val="00310E82"/>
    <w:rsid w:val="00325A79"/>
    <w:rsid w:val="003A55D5"/>
    <w:rsid w:val="003E2360"/>
    <w:rsid w:val="003E5F1E"/>
    <w:rsid w:val="0040230D"/>
    <w:rsid w:val="0042155D"/>
    <w:rsid w:val="0044725E"/>
    <w:rsid w:val="0046082F"/>
    <w:rsid w:val="004A57FA"/>
    <w:rsid w:val="00507F80"/>
    <w:rsid w:val="00534D51"/>
    <w:rsid w:val="0054775C"/>
    <w:rsid w:val="00562979"/>
    <w:rsid w:val="005915A6"/>
    <w:rsid w:val="005F2CF7"/>
    <w:rsid w:val="00637B6A"/>
    <w:rsid w:val="00684964"/>
    <w:rsid w:val="0069259F"/>
    <w:rsid w:val="006A32B8"/>
    <w:rsid w:val="006D2245"/>
    <w:rsid w:val="006E2FEA"/>
    <w:rsid w:val="00702355"/>
    <w:rsid w:val="00770925"/>
    <w:rsid w:val="007713FD"/>
    <w:rsid w:val="00797107"/>
    <w:rsid w:val="007A1E5B"/>
    <w:rsid w:val="007D28ED"/>
    <w:rsid w:val="007D42B6"/>
    <w:rsid w:val="007F297A"/>
    <w:rsid w:val="00811EA6"/>
    <w:rsid w:val="00862918"/>
    <w:rsid w:val="00863351"/>
    <w:rsid w:val="008A154F"/>
    <w:rsid w:val="008A2CFB"/>
    <w:rsid w:val="00900AD9"/>
    <w:rsid w:val="009056EF"/>
    <w:rsid w:val="009144EC"/>
    <w:rsid w:val="00932EE4"/>
    <w:rsid w:val="00950642"/>
    <w:rsid w:val="00972E9F"/>
    <w:rsid w:val="00981579"/>
    <w:rsid w:val="00A04C1A"/>
    <w:rsid w:val="00A84F1C"/>
    <w:rsid w:val="00A92AC9"/>
    <w:rsid w:val="00A93DD3"/>
    <w:rsid w:val="00AA6B0F"/>
    <w:rsid w:val="00AD2B7F"/>
    <w:rsid w:val="00AE5AFF"/>
    <w:rsid w:val="00AF30BD"/>
    <w:rsid w:val="00B26F18"/>
    <w:rsid w:val="00B62B17"/>
    <w:rsid w:val="00B70897"/>
    <w:rsid w:val="00B750AD"/>
    <w:rsid w:val="00BF3D82"/>
    <w:rsid w:val="00BF7BA0"/>
    <w:rsid w:val="00C62DCA"/>
    <w:rsid w:val="00C923A0"/>
    <w:rsid w:val="00CF381C"/>
    <w:rsid w:val="00CF462A"/>
    <w:rsid w:val="00CF7D84"/>
    <w:rsid w:val="00D10D18"/>
    <w:rsid w:val="00D4571D"/>
    <w:rsid w:val="00D45CE9"/>
    <w:rsid w:val="00D85D34"/>
    <w:rsid w:val="00DB0523"/>
    <w:rsid w:val="00DD05DA"/>
    <w:rsid w:val="00DD0738"/>
    <w:rsid w:val="00DD5F03"/>
    <w:rsid w:val="00E376EA"/>
    <w:rsid w:val="00E41174"/>
    <w:rsid w:val="00E77C61"/>
    <w:rsid w:val="00E9588F"/>
    <w:rsid w:val="00EB415D"/>
    <w:rsid w:val="00ED57E3"/>
    <w:rsid w:val="00EE42C5"/>
    <w:rsid w:val="00F00CFD"/>
    <w:rsid w:val="00F12EC2"/>
    <w:rsid w:val="00F753D5"/>
    <w:rsid w:val="00FC34DC"/>
    <w:rsid w:val="047D5DC0"/>
    <w:rsid w:val="05E000BE"/>
    <w:rsid w:val="096A4844"/>
    <w:rsid w:val="0A7A72C0"/>
    <w:rsid w:val="0BD0BDB4"/>
    <w:rsid w:val="0DC5BC13"/>
    <w:rsid w:val="0EBCEF9F"/>
    <w:rsid w:val="0FB8B4CB"/>
    <w:rsid w:val="10B3D35A"/>
    <w:rsid w:val="1144594C"/>
    <w:rsid w:val="128E3F45"/>
    <w:rsid w:val="147087F1"/>
    <w:rsid w:val="14F0C2EA"/>
    <w:rsid w:val="155E940E"/>
    <w:rsid w:val="1633C2C2"/>
    <w:rsid w:val="174B47C1"/>
    <w:rsid w:val="18A5BCE2"/>
    <w:rsid w:val="1AED5C89"/>
    <w:rsid w:val="1B2F9219"/>
    <w:rsid w:val="1B578B83"/>
    <w:rsid w:val="2401E8EA"/>
    <w:rsid w:val="24B1E3DE"/>
    <w:rsid w:val="25A8EC0D"/>
    <w:rsid w:val="2780E414"/>
    <w:rsid w:val="2AA50504"/>
    <w:rsid w:val="2B73F989"/>
    <w:rsid w:val="2C056E3C"/>
    <w:rsid w:val="2DDF2323"/>
    <w:rsid w:val="307AB9C5"/>
    <w:rsid w:val="38453784"/>
    <w:rsid w:val="3A5C9A00"/>
    <w:rsid w:val="414C02CC"/>
    <w:rsid w:val="429009DA"/>
    <w:rsid w:val="42C740D0"/>
    <w:rsid w:val="44939B8D"/>
    <w:rsid w:val="44ED3160"/>
    <w:rsid w:val="45F9C6B0"/>
    <w:rsid w:val="4967D68E"/>
    <w:rsid w:val="49E429BD"/>
    <w:rsid w:val="4AE6BF52"/>
    <w:rsid w:val="4DCBC573"/>
    <w:rsid w:val="4E72118F"/>
    <w:rsid w:val="4F6795D4"/>
    <w:rsid w:val="5128472C"/>
    <w:rsid w:val="514B5EDD"/>
    <w:rsid w:val="53F21308"/>
    <w:rsid w:val="543B06F7"/>
    <w:rsid w:val="559764BF"/>
    <w:rsid w:val="5843FA75"/>
    <w:rsid w:val="5AAA487B"/>
    <w:rsid w:val="5B93B5B3"/>
    <w:rsid w:val="5E320EEF"/>
    <w:rsid w:val="62E30A31"/>
    <w:rsid w:val="63C369EA"/>
    <w:rsid w:val="649690EF"/>
    <w:rsid w:val="65E64730"/>
    <w:rsid w:val="661D71F0"/>
    <w:rsid w:val="6726B88B"/>
    <w:rsid w:val="691C99C8"/>
    <w:rsid w:val="6C9D9C70"/>
    <w:rsid w:val="6ED2A79D"/>
    <w:rsid w:val="6FBE7D0A"/>
    <w:rsid w:val="74C08BCF"/>
    <w:rsid w:val="77CBCF14"/>
    <w:rsid w:val="79521773"/>
    <w:rsid w:val="7B206B3D"/>
    <w:rsid w:val="7BF366C5"/>
    <w:rsid w:val="7C724BD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536669"/>
  <w15:docId w15:val="{8404DACC-C97B-4600-80E2-32BB0771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C923A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923A0"/>
    <w:rPr>
      <w:rFonts w:ascii="Tahoma" w:hAnsi="Tahoma" w:cs="Tahoma"/>
      <w:sz w:val="16"/>
      <w:szCs w:val="16"/>
    </w:rPr>
  </w:style>
  <w:style w:type="paragraph" w:styleId="Sidhuvud">
    <w:name w:val="header"/>
    <w:basedOn w:val="Normal"/>
    <w:link w:val="SidhuvudChar"/>
    <w:uiPriority w:val="99"/>
    <w:unhideWhenUsed/>
    <w:rsid w:val="00C923A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923A0"/>
  </w:style>
  <w:style w:type="paragraph" w:styleId="Sidfot">
    <w:name w:val="footer"/>
    <w:basedOn w:val="Normal"/>
    <w:link w:val="SidfotChar"/>
    <w:uiPriority w:val="99"/>
    <w:unhideWhenUsed/>
    <w:rsid w:val="00C923A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923A0"/>
  </w:style>
  <w:style w:type="character" w:styleId="Hyperlnk">
    <w:name w:val="Hyperlink"/>
    <w:rsid w:val="005915A6"/>
    <w:rPr>
      <w:color w:val="0000FF"/>
      <w:u w:val="single"/>
    </w:rPr>
  </w:style>
  <w:style w:type="paragraph" w:styleId="Normalwebb">
    <w:name w:val="Normal (Web)"/>
    <w:basedOn w:val="Normal"/>
    <w:uiPriority w:val="99"/>
    <w:semiHidden/>
    <w:unhideWhenUsed/>
    <w:rsid w:val="007A1E5B"/>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Liststycke">
    <w:name w:val="List Paragraph"/>
    <w:basedOn w:val="Normal"/>
    <w:uiPriority w:val="34"/>
    <w:qFormat/>
    <w:rsid w:val="007713FD"/>
    <w:pPr>
      <w:spacing w:after="160" w:line="259" w:lineRule="auto"/>
      <w:ind w:left="720"/>
      <w:contextualSpacing/>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46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facebook.com/KvernelandGroup"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www.kvernelandgroup.com" TargetMode="External"/><Relationship Id="rId17" Type="http://schemas.openxmlformats.org/officeDocument/2006/relationships/image" Target="media/image4.png"/><Relationship Id="rId25" Type="http://schemas.openxmlformats.org/officeDocument/2006/relationships/hyperlink" Target="https://www.linkedin.com/company/kverneland-group/" TargetMode="External"/><Relationship Id="R69f1d36d04784dfc"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download.kvernelandgroup.com/Media/Multimedia/kv-twinfill-filling-screen" TargetMode="External"/><Relationship Id="rId20" Type="http://schemas.openxmlformats.org/officeDocument/2006/relationships/hyperlink" Target="http://twitter.com/kvernelandgroup"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download.kvernelandgroup.com/Media/Multimedia/kv-twinfill-ixter-ixtra"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YciH7d7RkhU" TargetMode="External"/><Relationship Id="rId22" Type="http://schemas.openxmlformats.org/officeDocument/2006/relationships/hyperlink" Target="http://www.youtube.com/kvernelandgrp"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9FAD16CDF4944A7E676BC1EE2EE1A" ma:contentTypeVersion="16" ma:contentTypeDescription="Create a new document." ma:contentTypeScope="" ma:versionID="71abf722b8ba04d0c245ab6bda822711">
  <xsd:schema xmlns:xsd="http://www.w3.org/2001/XMLSchema" xmlns:xs="http://www.w3.org/2001/XMLSchema" xmlns:p="http://schemas.microsoft.com/office/2006/metadata/properties" xmlns:ns2="de69d78e-20ed-470f-b007-80d8d5c6f52b" xmlns:ns3="d8b2ddaa-23a9-4060-ac1e-4a62ba64d19e" targetNamespace="http://schemas.microsoft.com/office/2006/metadata/properties" ma:root="true" ma:fieldsID="64b323caa9f77d03b7658037a9a022dd" ns2:_="" ns3:_="">
    <xsd:import namespace="de69d78e-20ed-470f-b007-80d8d5c6f52b"/>
    <xsd:import namespace="d8b2ddaa-23a9-4060-ac1e-4a62ba64d19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9d78e-20ed-470f-b007-80d8d5c6f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e1843b-7d87-4f37-b99e-a4f75cfce8b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2ddaa-23a9-4060-ac1e-4a62ba64d1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69d78e-20ed-470f-b007-80d8d5c6f52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A2A352-9C5D-4FC2-A005-0F4BF6306E51}"/>
</file>

<file path=customXml/itemProps2.xml><?xml version="1.0" encoding="utf-8"?>
<ds:datastoreItem xmlns:ds="http://schemas.openxmlformats.org/officeDocument/2006/customXml" ds:itemID="{8864B2FC-522C-4FEA-B56F-FD7822F33B3D}">
  <ds:schemaRefs>
    <ds:schemaRef ds:uri="http://schemas.microsoft.com/office/2006/metadata/properties"/>
    <ds:schemaRef ds:uri="http://schemas.microsoft.com/office/infopath/2007/PartnerControls"/>
    <ds:schemaRef ds:uri="de69d78e-20ed-470f-b007-80d8d5c6f52b"/>
  </ds:schemaRefs>
</ds:datastoreItem>
</file>

<file path=customXml/itemProps3.xml><?xml version="1.0" encoding="utf-8"?>
<ds:datastoreItem xmlns:ds="http://schemas.openxmlformats.org/officeDocument/2006/customXml" ds:itemID="{56922A14-A74D-4E1C-9FC8-6BBABF6BDA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802</Words>
  <Characters>4255</Characters>
  <Application>Microsoft Office Word</Application>
  <DocSecurity>0</DocSecurity>
  <Lines>35</Lines>
  <Paragraphs>10</Paragraphs>
  <ScaleCrop>false</ScaleCrop>
  <Company>Kverneland Group</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Fleurot</dc:creator>
  <cp:lastModifiedBy>Andreas Soneryd</cp:lastModifiedBy>
  <cp:revision>34</cp:revision>
  <dcterms:created xsi:type="dcterms:W3CDTF">2023-06-20T10:45:00Z</dcterms:created>
  <dcterms:modified xsi:type="dcterms:W3CDTF">2023-08-16T06:45:00Z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0x010100F649FAD16CDF4944A7E676BC1EE2EE1A</vt:lpwstr>
  </property>
  <property fmtid="{D5CDD505-2E9C-101B-9397-08002B2CF9AE}" pid="3" name="MediaServiceImageTags">
    <vt:lpwstr/>
  </property>
  <property fmtid="{D5CDD505-2E9C-101B-9397-08002B2CF9AE}" pid="4" name="GroupFunctions">
    <vt:lpwstr>1;#Marketing ＆ Sales|c886c2dc-0bec-4d07-b36a-1969cfa49bee</vt:lpwstr>
  </property>
  <property fmtid="{D5CDD505-2E9C-101B-9397-08002B2CF9AE}" pid="5" name="KVG-Library">
    <vt:lpwstr>Environment</vt:lpwstr>
  </property>
  <property fmtid="{D5CDD505-2E9C-101B-9397-08002B2CF9AE}" pid="6" name="TaxCatchAll">
    <vt:lpwstr>1;#Marketing ＆ Sales|c886c2dc-0bec-4d07-b36a-1969cfa49bee</vt:lpwstr>
  </property>
  <property fmtid="{D5CDD505-2E9C-101B-9397-08002B2CF9AE}" pid="7" name="fc2ca19f6b7646e792695f443b5e3d55">
    <vt:lpwstr>Marketing ＆ Sales|c886c2dc-0bec-4d07-b36a-1969cfa49bee</vt:lpwstr>
  </property>
</Properties>
</file>